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6EF" w:rsidRPr="007E6FEF" w:rsidRDefault="00B1711A" w:rsidP="007E6FEF">
      <w:pPr>
        <w:spacing w:after="0"/>
        <w:jc w:val="center"/>
        <w:rPr>
          <w:rFonts w:cstheme="minorHAnsi"/>
        </w:rPr>
      </w:pPr>
      <w:r w:rsidRPr="007E6FEF">
        <w:rPr>
          <w:rFonts w:cstheme="minorHAnsi"/>
          <w:noProof/>
          <w:lang w:eastAsia="hr-HR"/>
        </w:rPr>
        <w:drawing>
          <wp:inline distT="0" distB="0" distL="0" distR="0" wp14:anchorId="4378737E">
            <wp:extent cx="2767965" cy="85979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7965" cy="859790"/>
                    </a:xfrm>
                    <a:prstGeom prst="rect">
                      <a:avLst/>
                    </a:prstGeom>
                    <a:noFill/>
                  </pic:spPr>
                </pic:pic>
              </a:graphicData>
            </a:graphic>
          </wp:inline>
        </w:drawing>
      </w:r>
    </w:p>
    <w:p w:rsidR="006756EF" w:rsidRPr="007E6FEF" w:rsidRDefault="006756EF" w:rsidP="007E6FEF">
      <w:pPr>
        <w:spacing w:after="0"/>
        <w:jc w:val="center"/>
        <w:rPr>
          <w:rFonts w:cstheme="minorHAnsi"/>
          <w:color w:val="333333"/>
        </w:rPr>
      </w:pPr>
      <w:bookmarkStart w:id="0" w:name="_Toc258393948"/>
      <w:r w:rsidRPr="007E6FEF">
        <w:rPr>
          <w:rFonts w:cstheme="minorHAnsi"/>
          <w:color w:val="333333"/>
        </w:rPr>
        <w:t>SPECIJALNA BOLNICA ZA MEDICINSKU REHABILITACIJU</w:t>
      </w:r>
      <w:bookmarkEnd w:id="0"/>
    </w:p>
    <w:p w:rsidR="006756EF" w:rsidRPr="007E6FEF" w:rsidRDefault="006756EF" w:rsidP="007E6FEF">
      <w:pPr>
        <w:spacing w:after="0"/>
        <w:jc w:val="center"/>
        <w:rPr>
          <w:rFonts w:cstheme="minorHAnsi"/>
          <w:color w:val="333333"/>
        </w:rPr>
      </w:pPr>
      <w:bookmarkStart w:id="1" w:name="_Toc258393949"/>
      <w:r w:rsidRPr="007E6FEF">
        <w:rPr>
          <w:rFonts w:cstheme="minorHAnsi"/>
          <w:color w:val="333333"/>
        </w:rPr>
        <w:t>VARAŽDINSKE TOPLICE</w:t>
      </w:r>
      <w:bookmarkEnd w:id="1"/>
    </w:p>
    <w:p w:rsidR="006756EF" w:rsidRPr="007E6FEF" w:rsidRDefault="006756EF" w:rsidP="007E6FEF">
      <w:pPr>
        <w:spacing w:after="0"/>
        <w:jc w:val="center"/>
        <w:rPr>
          <w:rFonts w:cstheme="minorHAnsi"/>
        </w:rPr>
      </w:pPr>
    </w:p>
    <w:p w:rsidR="00B1711A" w:rsidRPr="00F01DA1" w:rsidRDefault="00B1711A" w:rsidP="007E6FEF">
      <w:pPr>
        <w:spacing w:after="0"/>
        <w:jc w:val="center"/>
        <w:rPr>
          <w:rFonts w:cstheme="minorHAnsi"/>
        </w:rPr>
      </w:pPr>
    </w:p>
    <w:p w:rsidR="002E309B" w:rsidRPr="00F01DA1" w:rsidRDefault="002E309B" w:rsidP="002E309B">
      <w:pPr>
        <w:spacing w:after="0" w:line="240" w:lineRule="auto"/>
        <w:rPr>
          <w:rFonts w:eastAsia="Times New Roman" w:cstheme="minorHAnsi"/>
          <w:b/>
          <w:bCs/>
          <w:sz w:val="24"/>
          <w:szCs w:val="24"/>
          <w:lang w:eastAsia="hr-HR"/>
        </w:rPr>
      </w:pPr>
      <w:r w:rsidRPr="00F01DA1">
        <w:rPr>
          <w:rFonts w:eastAsia="Times New Roman" w:cstheme="minorHAnsi"/>
          <w:b/>
          <w:bCs/>
          <w:sz w:val="24"/>
          <w:szCs w:val="24"/>
          <w:lang w:eastAsia="hr-HR"/>
        </w:rPr>
        <w:t>Upravno vijeće</w:t>
      </w:r>
    </w:p>
    <w:p w:rsidR="002E309B" w:rsidRPr="00F01DA1" w:rsidRDefault="002E309B" w:rsidP="002E309B">
      <w:pPr>
        <w:spacing w:after="0" w:line="240" w:lineRule="auto"/>
        <w:rPr>
          <w:rFonts w:eastAsia="Times New Roman" w:cstheme="minorHAnsi"/>
          <w:bCs/>
          <w:sz w:val="24"/>
          <w:szCs w:val="24"/>
          <w:lang w:eastAsia="hr-HR"/>
        </w:rPr>
      </w:pPr>
      <w:r w:rsidRPr="00F01DA1">
        <w:rPr>
          <w:rFonts w:eastAsia="Times New Roman" w:cstheme="minorHAnsi"/>
          <w:bCs/>
          <w:sz w:val="24"/>
          <w:szCs w:val="24"/>
          <w:lang w:eastAsia="hr-HR"/>
        </w:rPr>
        <w:t xml:space="preserve">Varaždinske Toplice, </w:t>
      </w:r>
      <w:r w:rsidR="00DD17C9">
        <w:rPr>
          <w:rFonts w:eastAsia="Times New Roman" w:cstheme="minorHAnsi"/>
          <w:bCs/>
          <w:sz w:val="24"/>
          <w:szCs w:val="24"/>
          <w:lang w:eastAsia="hr-HR"/>
        </w:rPr>
        <w:t>07.11.2025.</w:t>
      </w:r>
    </w:p>
    <w:p w:rsidR="002E309B" w:rsidRPr="00F01DA1" w:rsidRDefault="002E309B" w:rsidP="002E309B">
      <w:pPr>
        <w:spacing w:after="0" w:line="240" w:lineRule="auto"/>
        <w:rPr>
          <w:rFonts w:eastAsia="Times New Roman" w:cstheme="minorHAnsi"/>
          <w:bCs/>
          <w:lang w:eastAsia="hr-HR"/>
        </w:rPr>
      </w:pPr>
      <w:r w:rsidRPr="00F01DA1">
        <w:rPr>
          <w:rFonts w:eastAsia="Times New Roman" w:cstheme="minorHAnsi"/>
          <w:bCs/>
          <w:sz w:val="24"/>
          <w:szCs w:val="24"/>
          <w:lang w:eastAsia="hr-HR"/>
        </w:rPr>
        <w:t xml:space="preserve">Broj: </w:t>
      </w:r>
      <w:r w:rsidR="00DD17C9">
        <w:rPr>
          <w:rFonts w:eastAsia="Times New Roman" w:cstheme="minorHAnsi"/>
          <w:bCs/>
          <w:sz w:val="24"/>
          <w:szCs w:val="24"/>
          <w:lang w:eastAsia="hr-HR"/>
        </w:rPr>
        <w:t>01-1199/1-2025.</w:t>
      </w:r>
    </w:p>
    <w:p w:rsidR="002E309B" w:rsidRPr="00F01DA1" w:rsidRDefault="002E309B" w:rsidP="002E309B">
      <w:pPr>
        <w:spacing w:after="0" w:line="240" w:lineRule="auto"/>
        <w:rPr>
          <w:rFonts w:eastAsia="Times New Roman" w:cstheme="minorHAnsi"/>
          <w:b/>
          <w:bCs/>
          <w:lang w:eastAsia="hr-HR"/>
        </w:rPr>
      </w:pPr>
    </w:p>
    <w:p w:rsidR="002E309B" w:rsidRPr="00F01DA1" w:rsidRDefault="002E309B" w:rsidP="002E309B">
      <w:pPr>
        <w:spacing w:after="160" w:line="259" w:lineRule="auto"/>
        <w:jc w:val="both"/>
        <w:rPr>
          <w:rFonts w:eastAsia="Calibri" w:cstheme="minorHAnsi"/>
          <w:sz w:val="24"/>
          <w:szCs w:val="24"/>
        </w:rPr>
      </w:pPr>
      <w:r w:rsidRPr="00F01DA1">
        <w:rPr>
          <w:rFonts w:eastAsia="Calibri" w:cstheme="minorHAnsi"/>
          <w:sz w:val="24"/>
          <w:szCs w:val="24"/>
        </w:rPr>
        <w:t xml:space="preserve">Temeljem članka 16. i 28. Statuta Specijalne bolnice za medicinsku rehabilitaciju Varaždinske Toplice, Upravno vijeće je </w:t>
      </w:r>
      <w:r w:rsidRPr="00DD17C9">
        <w:rPr>
          <w:rFonts w:eastAsia="Calibri" w:cstheme="minorHAnsi"/>
          <w:sz w:val="24"/>
          <w:szCs w:val="24"/>
        </w:rPr>
        <w:t xml:space="preserve">na </w:t>
      </w:r>
      <w:r w:rsidR="00DD17C9" w:rsidRPr="00DD17C9">
        <w:rPr>
          <w:rFonts w:eastAsia="Calibri" w:cstheme="minorHAnsi"/>
          <w:sz w:val="24"/>
          <w:szCs w:val="24"/>
        </w:rPr>
        <w:t>23</w:t>
      </w:r>
      <w:r w:rsidRPr="00DD17C9">
        <w:rPr>
          <w:rFonts w:eastAsia="Calibri" w:cstheme="minorHAnsi"/>
          <w:sz w:val="24"/>
          <w:szCs w:val="24"/>
        </w:rPr>
        <w:t>.</w:t>
      </w:r>
      <w:r w:rsidRPr="00F01DA1">
        <w:rPr>
          <w:rFonts w:eastAsia="Calibri" w:cstheme="minorHAnsi"/>
          <w:sz w:val="24"/>
          <w:szCs w:val="24"/>
        </w:rPr>
        <w:t xml:space="preserve"> </w:t>
      </w:r>
      <w:r w:rsidR="001D38D1" w:rsidRPr="00F01DA1">
        <w:rPr>
          <w:rFonts w:eastAsia="Calibri" w:cstheme="minorHAnsi"/>
          <w:sz w:val="24"/>
          <w:szCs w:val="24"/>
        </w:rPr>
        <w:t xml:space="preserve">sjednici </w:t>
      </w:r>
      <w:r w:rsidR="00DD17C9">
        <w:rPr>
          <w:rFonts w:eastAsia="Calibri" w:cstheme="minorHAnsi"/>
          <w:sz w:val="24"/>
          <w:szCs w:val="24"/>
        </w:rPr>
        <w:t xml:space="preserve">(hitnoj, elektronskoj) </w:t>
      </w:r>
      <w:r w:rsidR="001D38D1" w:rsidRPr="00F01DA1">
        <w:rPr>
          <w:rFonts w:eastAsia="Calibri" w:cstheme="minorHAnsi"/>
          <w:sz w:val="24"/>
          <w:szCs w:val="24"/>
        </w:rPr>
        <w:t xml:space="preserve">održanoj dana </w:t>
      </w:r>
      <w:r w:rsidR="00DD17C9">
        <w:rPr>
          <w:rFonts w:eastAsia="Calibri" w:cstheme="minorHAnsi"/>
          <w:sz w:val="24"/>
          <w:szCs w:val="24"/>
        </w:rPr>
        <w:t xml:space="preserve">07.11.2025. </w:t>
      </w:r>
      <w:r w:rsidRPr="00F01DA1">
        <w:rPr>
          <w:rFonts w:eastAsia="Calibri" w:cstheme="minorHAnsi"/>
          <w:sz w:val="24"/>
          <w:szCs w:val="24"/>
        </w:rPr>
        <w:t>godine donijelo slijedeći:</w:t>
      </w:r>
    </w:p>
    <w:p w:rsidR="00B1711A" w:rsidRPr="00F01DA1" w:rsidRDefault="00B1711A" w:rsidP="007E6FEF">
      <w:pPr>
        <w:spacing w:after="0"/>
        <w:jc w:val="center"/>
        <w:rPr>
          <w:rFonts w:cstheme="minorHAnsi"/>
        </w:rPr>
      </w:pPr>
    </w:p>
    <w:p w:rsidR="00B1711A" w:rsidRPr="007E6FEF" w:rsidRDefault="00B1711A" w:rsidP="007E6FEF">
      <w:pPr>
        <w:spacing w:after="0"/>
        <w:jc w:val="center"/>
        <w:rPr>
          <w:rFonts w:cstheme="minorHAnsi"/>
        </w:rPr>
      </w:pPr>
    </w:p>
    <w:p w:rsidR="00B1711A" w:rsidRDefault="00B1711A" w:rsidP="007E6FEF">
      <w:pPr>
        <w:spacing w:after="0"/>
        <w:jc w:val="center"/>
        <w:rPr>
          <w:rFonts w:cstheme="minorHAnsi"/>
        </w:rPr>
      </w:pPr>
    </w:p>
    <w:p w:rsidR="00127AF4" w:rsidRDefault="00127AF4" w:rsidP="007E6FEF">
      <w:pPr>
        <w:spacing w:after="0"/>
        <w:jc w:val="center"/>
        <w:rPr>
          <w:rFonts w:cstheme="minorHAnsi"/>
        </w:rPr>
      </w:pPr>
    </w:p>
    <w:p w:rsidR="00127AF4" w:rsidRDefault="00127AF4" w:rsidP="007E6FEF">
      <w:pPr>
        <w:spacing w:after="0"/>
        <w:jc w:val="center"/>
        <w:rPr>
          <w:rFonts w:cstheme="minorHAnsi"/>
        </w:rPr>
      </w:pPr>
    </w:p>
    <w:p w:rsidR="00127AF4" w:rsidRDefault="00127AF4" w:rsidP="007E6FEF">
      <w:pPr>
        <w:spacing w:after="0"/>
        <w:jc w:val="center"/>
        <w:rPr>
          <w:rFonts w:cstheme="minorHAnsi"/>
        </w:rPr>
      </w:pPr>
    </w:p>
    <w:p w:rsidR="00127AF4" w:rsidRPr="007E6FEF" w:rsidRDefault="00127AF4" w:rsidP="007E6FEF">
      <w:pPr>
        <w:spacing w:after="0"/>
        <w:jc w:val="center"/>
        <w:rPr>
          <w:rFonts w:cstheme="minorHAnsi"/>
        </w:rPr>
      </w:pPr>
    </w:p>
    <w:p w:rsidR="006756EF" w:rsidRPr="000B70B5" w:rsidRDefault="00E739FA" w:rsidP="007E6FEF">
      <w:pPr>
        <w:spacing w:after="0"/>
        <w:jc w:val="center"/>
        <w:rPr>
          <w:rFonts w:cstheme="minorHAnsi"/>
          <w:sz w:val="36"/>
          <w:szCs w:val="36"/>
        </w:rPr>
      </w:pPr>
      <w:r w:rsidRPr="000B70B5">
        <w:rPr>
          <w:rFonts w:cstheme="minorHAnsi"/>
          <w:sz w:val="36"/>
          <w:szCs w:val="36"/>
        </w:rPr>
        <w:t xml:space="preserve">STRATEŠKI </w:t>
      </w:r>
      <w:r w:rsidR="006756EF" w:rsidRPr="000B70B5">
        <w:rPr>
          <w:rFonts w:cstheme="minorHAnsi"/>
          <w:sz w:val="36"/>
          <w:szCs w:val="36"/>
        </w:rPr>
        <w:t xml:space="preserve">PLAN </w:t>
      </w:r>
    </w:p>
    <w:p w:rsidR="006756EF" w:rsidRPr="000B70B5" w:rsidRDefault="006756EF" w:rsidP="007E6FEF">
      <w:pPr>
        <w:spacing w:after="0"/>
        <w:jc w:val="center"/>
        <w:rPr>
          <w:rFonts w:cstheme="minorHAnsi"/>
          <w:sz w:val="36"/>
          <w:szCs w:val="36"/>
        </w:rPr>
      </w:pPr>
      <w:r w:rsidRPr="000B70B5">
        <w:rPr>
          <w:rFonts w:cstheme="minorHAnsi"/>
          <w:sz w:val="36"/>
          <w:szCs w:val="36"/>
        </w:rPr>
        <w:t>SPECIJALNE BOLNICE ZA MEDICINSKU REHABILITACIJU</w:t>
      </w:r>
    </w:p>
    <w:p w:rsidR="00E739FA" w:rsidRPr="000B70B5" w:rsidRDefault="006756EF" w:rsidP="007E6FEF">
      <w:pPr>
        <w:spacing w:after="0"/>
        <w:jc w:val="center"/>
        <w:rPr>
          <w:rFonts w:cstheme="minorHAnsi"/>
          <w:sz w:val="36"/>
          <w:szCs w:val="36"/>
        </w:rPr>
      </w:pPr>
      <w:r w:rsidRPr="000B70B5">
        <w:rPr>
          <w:rFonts w:cstheme="minorHAnsi"/>
          <w:sz w:val="36"/>
          <w:szCs w:val="36"/>
        </w:rPr>
        <w:t>VARAŽDINSKE TOPLICE</w:t>
      </w:r>
      <w:r w:rsidR="00E739FA" w:rsidRPr="000B70B5">
        <w:rPr>
          <w:rFonts w:cstheme="minorHAnsi"/>
          <w:sz w:val="36"/>
          <w:szCs w:val="36"/>
        </w:rPr>
        <w:t xml:space="preserve"> </w:t>
      </w:r>
    </w:p>
    <w:p w:rsidR="006756EF" w:rsidRPr="000B70B5" w:rsidRDefault="00E739FA" w:rsidP="007E6FEF">
      <w:pPr>
        <w:spacing w:after="0"/>
        <w:jc w:val="center"/>
        <w:rPr>
          <w:rFonts w:cstheme="minorHAnsi"/>
          <w:sz w:val="36"/>
          <w:szCs w:val="36"/>
        </w:rPr>
      </w:pPr>
      <w:r w:rsidRPr="000B70B5">
        <w:rPr>
          <w:rFonts w:cstheme="minorHAnsi"/>
          <w:sz w:val="36"/>
          <w:szCs w:val="36"/>
        </w:rPr>
        <w:t>za razdoblje 202</w:t>
      </w:r>
      <w:r w:rsidR="000F63A8">
        <w:rPr>
          <w:rFonts w:cstheme="minorHAnsi"/>
          <w:sz w:val="36"/>
          <w:szCs w:val="36"/>
        </w:rPr>
        <w:t>6.-2030</w:t>
      </w:r>
      <w:r w:rsidRPr="000B70B5">
        <w:rPr>
          <w:rFonts w:cstheme="minorHAnsi"/>
          <w:sz w:val="36"/>
          <w:szCs w:val="36"/>
        </w:rPr>
        <w:t>.</w:t>
      </w:r>
    </w:p>
    <w:p w:rsidR="006756EF" w:rsidRPr="007E6FEF" w:rsidRDefault="006756EF" w:rsidP="007E6FEF">
      <w:pPr>
        <w:spacing w:after="0"/>
        <w:jc w:val="both"/>
        <w:rPr>
          <w:rFonts w:cstheme="minorHAnsi"/>
        </w:rPr>
      </w:pPr>
    </w:p>
    <w:p w:rsidR="00650354" w:rsidRPr="007E6FEF" w:rsidRDefault="00650354" w:rsidP="007E6FEF">
      <w:pPr>
        <w:spacing w:after="0"/>
        <w:jc w:val="both"/>
        <w:rPr>
          <w:rFonts w:cstheme="minorHAnsi"/>
          <w:noProof/>
          <w:lang w:eastAsia="hr-HR"/>
        </w:rPr>
      </w:pPr>
    </w:p>
    <w:p w:rsidR="001D526E" w:rsidRPr="007E6FEF" w:rsidRDefault="001D526E" w:rsidP="007E6FEF">
      <w:pPr>
        <w:spacing w:after="0"/>
        <w:jc w:val="both"/>
        <w:rPr>
          <w:rFonts w:cstheme="minorHAnsi"/>
          <w:noProof/>
          <w:lang w:eastAsia="hr-HR"/>
        </w:rPr>
      </w:pPr>
    </w:p>
    <w:p w:rsidR="001D526E" w:rsidRPr="007E6FEF" w:rsidRDefault="001D526E" w:rsidP="007E6FEF">
      <w:pPr>
        <w:spacing w:after="0"/>
        <w:jc w:val="both"/>
        <w:rPr>
          <w:rFonts w:cstheme="minorHAnsi"/>
          <w:noProof/>
          <w:lang w:eastAsia="hr-HR"/>
        </w:rPr>
      </w:pPr>
    </w:p>
    <w:p w:rsidR="001D526E" w:rsidRPr="007E6FEF" w:rsidRDefault="001D526E" w:rsidP="007E6FEF">
      <w:pPr>
        <w:spacing w:after="0"/>
        <w:jc w:val="both"/>
        <w:rPr>
          <w:rFonts w:cstheme="minorHAnsi"/>
          <w:noProof/>
          <w:lang w:eastAsia="hr-HR"/>
        </w:rPr>
      </w:pPr>
    </w:p>
    <w:p w:rsidR="001D526E" w:rsidRPr="007E6FEF" w:rsidRDefault="001D526E" w:rsidP="007E6FEF">
      <w:pPr>
        <w:spacing w:after="0"/>
        <w:jc w:val="both"/>
        <w:rPr>
          <w:rFonts w:cstheme="minorHAnsi"/>
        </w:rPr>
      </w:pPr>
    </w:p>
    <w:p w:rsidR="008A4AF3" w:rsidRDefault="008A4AF3" w:rsidP="007E6FEF">
      <w:pPr>
        <w:spacing w:after="0"/>
        <w:jc w:val="both"/>
        <w:rPr>
          <w:rFonts w:cstheme="minorHAnsi"/>
        </w:rPr>
      </w:pPr>
    </w:p>
    <w:p w:rsidR="000B70B5" w:rsidRDefault="000B70B5" w:rsidP="007E6FEF">
      <w:pPr>
        <w:spacing w:after="0"/>
        <w:jc w:val="both"/>
        <w:rPr>
          <w:rFonts w:cstheme="minorHAnsi"/>
        </w:rPr>
      </w:pPr>
    </w:p>
    <w:p w:rsidR="000B70B5" w:rsidRDefault="000B70B5" w:rsidP="007E6FEF">
      <w:pPr>
        <w:spacing w:after="0"/>
        <w:jc w:val="both"/>
        <w:rPr>
          <w:rFonts w:cstheme="minorHAnsi"/>
        </w:rPr>
      </w:pPr>
    </w:p>
    <w:p w:rsidR="000B70B5" w:rsidRDefault="000B70B5" w:rsidP="007E6FEF">
      <w:pPr>
        <w:spacing w:after="0"/>
        <w:jc w:val="both"/>
        <w:rPr>
          <w:rFonts w:cstheme="minorHAnsi"/>
        </w:rPr>
      </w:pPr>
    </w:p>
    <w:p w:rsidR="000B70B5" w:rsidRDefault="000B70B5" w:rsidP="007E6FEF">
      <w:pPr>
        <w:spacing w:after="0"/>
        <w:jc w:val="both"/>
        <w:rPr>
          <w:rFonts w:cstheme="minorHAnsi"/>
        </w:rPr>
      </w:pPr>
    </w:p>
    <w:p w:rsidR="000B70B5" w:rsidRDefault="000B70B5" w:rsidP="007E6FEF">
      <w:pPr>
        <w:spacing w:after="0"/>
        <w:jc w:val="both"/>
        <w:rPr>
          <w:rFonts w:cstheme="minorHAnsi"/>
        </w:rPr>
      </w:pPr>
    </w:p>
    <w:p w:rsidR="000B70B5" w:rsidRDefault="000B70B5" w:rsidP="007E6FEF">
      <w:pPr>
        <w:spacing w:after="0"/>
        <w:jc w:val="both"/>
        <w:rPr>
          <w:rFonts w:cstheme="minorHAnsi"/>
        </w:rPr>
      </w:pPr>
    </w:p>
    <w:p w:rsidR="000B70B5" w:rsidRDefault="000B70B5" w:rsidP="007E6FEF">
      <w:pPr>
        <w:spacing w:after="0"/>
        <w:jc w:val="both"/>
        <w:rPr>
          <w:rFonts w:cstheme="minorHAnsi"/>
        </w:rPr>
      </w:pPr>
    </w:p>
    <w:p w:rsidR="000B70B5" w:rsidRDefault="000B70B5" w:rsidP="007E6FEF">
      <w:pPr>
        <w:spacing w:after="0"/>
        <w:jc w:val="both"/>
        <w:rPr>
          <w:rFonts w:cstheme="minorHAnsi"/>
        </w:rPr>
      </w:pPr>
    </w:p>
    <w:p w:rsidR="007E6FEF" w:rsidRPr="007E6FEF" w:rsidRDefault="007E6FEF">
      <w:pPr>
        <w:rPr>
          <w:rFonts w:eastAsiaTheme="majorEastAsia" w:cstheme="minorHAnsi"/>
          <w:b/>
          <w:bCs/>
          <w:color w:val="365F91" w:themeColor="accent1" w:themeShade="BF"/>
        </w:rPr>
      </w:pPr>
    </w:p>
    <w:p w:rsidR="00BC1841" w:rsidRPr="007E6FEF" w:rsidRDefault="00BC1841" w:rsidP="007E6FEF">
      <w:pPr>
        <w:pStyle w:val="Naslov1"/>
      </w:pPr>
      <w:bookmarkStart w:id="2" w:name="_Toc212627815"/>
      <w:r w:rsidRPr="007E6FEF">
        <w:lastRenderedPageBreak/>
        <w:t>Predgovor</w:t>
      </w:r>
      <w:bookmarkEnd w:id="2"/>
    </w:p>
    <w:p w:rsidR="00B1711A" w:rsidRPr="007E6FEF" w:rsidRDefault="00B1711A" w:rsidP="007E6FEF">
      <w:pPr>
        <w:rPr>
          <w:rFonts w:cstheme="minorHAnsi"/>
        </w:rPr>
      </w:pPr>
    </w:p>
    <w:p w:rsidR="000F63A8" w:rsidRPr="000F63A8" w:rsidRDefault="000F63A8" w:rsidP="000F63A8">
      <w:pPr>
        <w:jc w:val="both"/>
        <w:rPr>
          <w:rFonts w:cstheme="minorHAnsi"/>
        </w:rPr>
      </w:pPr>
      <w:r w:rsidRPr="000F63A8">
        <w:rPr>
          <w:rFonts w:cstheme="minorHAnsi"/>
        </w:rPr>
        <w:t>Strateško planiranje ključno je za oblikovanje budućnosti Specijalne bolnice za medicinsku rehabilitaciju Varaždinske Toplice. Naš primarni cilj je osigurati dugoročan, održiv i kvalitetan razvoj, uz učinkovito pružanje zdravstvenih i rehabilitacijskih usluga. Promjene u društvu, politici i gospodarstvu, zajedno s demografskim trendovima u Hrvatskoj, zahtijevaju stalnu prilagodbu te usklađivanje s najnovijim standardima i trendovima u zdravstvenoj zaštiti.</w:t>
      </w:r>
    </w:p>
    <w:p w:rsidR="000F63A8" w:rsidRPr="000F63A8" w:rsidRDefault="000F63A8" w:rsidP="000F63A8">
      <w:pPr>
        <w:jc w:val="both"/>
        <w:rPr>
          <w:rFonts w:cstheme="minorHAnsi"/>
        </w:rPr>
      </w:pPr>
      <w:r w:rsidRPr="000F63A8">
        <w:rPr>
          <w:rFonts w:cstheme="minorHAnsi"/>
        </w:rPr>
        <w:t>Kao dio Europske unije, Hrvatska preuzima obvezu visokih standarda zaštite ljudskog zdravlja. Specijalna bolnica za medicinsku rehabilitaciju Varaždinske Toplice usklađuje svoje aktivnosti s Nacionalnom strategijom razvoja zdravstva i smjernicama Europske unije, osiguravajući time integraciju lokalnih potreba s međunarodnim standardima. Ovaj strateški plan za razdoblje od 2026. do 2030. godine postavlja temelje za daljnji razvoj bolnice, s naglaskom na modernizaciju infrastrukture, unaprjeđenje zdravstvenih i rehabilitacijskih usluga te postizanje visoke razine održivosti.</w:t>
      </w:r>
    </w:p>
    <w:p w:rsidR="000F63A8" w:rsidRPr="000F63A8" w:rsidRDefault="000F63A8" w:rsidP="000F63A8">
      <w:pPr>
        <w:jc w:val="both"/>
        <w:rPr>
          <w:rFonts w:cstheme="minorHAnsi"/>
        </w:rPr>
      </w:pPr>
      <w:r w:rsidRPr="000F63A8">
        <w:rPr>
          <w:rFonts w:cstheme="minorHAnsi"/>
        </w:rPr>
        <w:t>Kroz jasno definirane strateške ciljeve i konkretne akcijske planove, namjera nam je poboljšati sve aspekte rada bolnice, povećati zadovoljstvo pacijenata i zaposlenika, te dodatno unaprijediti turističku i zdravstvenu ponudu. Strateški plan za razdoblje 2026.–2030. godine vodit će nas kroz buduće izazove, omogućiti optimalno korištenje resursa i osigurati da Specijalna bolnica za medicinsku rehabilitaciju Varaždinske Toplice ostane lider u području medicinske rehabilitacije, inovacija i kvalitetne zdravstvene skrbi.</w:t>
      </w:r>
    </w:p>
    <w:p w:rsidR="00BC1841" w:rsidRPr="007E6FEF" w:rsidRDefault="00BC1841" w:rsidP="007E6FEF">
      <w:pPr>
        <w:jc w:val="both"/>
        <w:rPr>
          <w:rFonts w:cstheme="minorHAnsi"/>
          <w:b/>
          <w:color w:val="1F497D" w:themeColor="text2"/>
        </w:rPr>
      </w:pPr>
      <w:r w:rsidRPr="007E6FEF">
        <w:rPr>
          <w:rFonts w:cstheme="minorHAnsi"/>
          <w:b/>
          <w:color w:val="1F497D" w:themeColor="text2"/>
        </w:rPr>
        <w:br w:type="page"/>
      </w:r>
    </w:p>
    <w:p w:rsidR="007D2161" w:rsidRPr="007E6FEF" w:rsidRDefault="007D2161" w:rsidP="007E6FEF">
      <w:pPr>
        <w:rPr>
          <w:rFonts w:cstheme="minorHAnsi"/>
          <w:b/>
          <w:color w:val="1F497D" w:themeColor="text2"/>
        </w:rPr>
      </w:pPr>
      <w:r w:rsidRPr="007E6FEF">
        <w:rPr>
          <w:rFonts w:cstheme="minorHAnsi"/>
          <w:b/>
          <w:color w:val="1F497D" w:themeColor="text2"/>
        </w:rPr>
        <w:lastRenderedPageBreak/>
        <w:t>SADRŽAJ:</w:t>
      </w:r>
    </w:p>
    <w:p w:rsidR="00476CB1" w:rsidRDefault="00456716">
      <w:pPr>
        <w:pStyle w:val="Sadraj1"/>
        <w:rPr>
          <w:noProof/>
          <w:lang w:eastAsia="hr-HR"/>
        </w:rPr>
      </w:pPr>
      <w:r w:rsidRPr="007E6FEF">
        <w:rPr>
          <w:rFonts w:cstheme="minorHAnsi"/>
        </w:rPr>
        <w:fldChar w:fldCharType="begin"/>
      </w:r>
      <w:r w:rsidR="000C3DCC" w:rsidRPr="007E6FEF">
        <w:rPr>
          <w:rFonts w:cstheme="minorHAnsi"/>
        </w:rPr>
        <w:instrText xml:space="preserve"> TOC \o "1-3" \h \z \u </w:instrText>
      </w:r>
      <w:r w:rsidRPr="007E6FEF">
        <w:rPr>
          <w:rFonts w:cstheme="minorHAnsi"/>
        </w:rPr>
        <w:fldChar w:fldCharType="separate"/>
      </w:r>
      <w:hyperlink w:anchor="_Toc212627815" w:history="1">
        <w:r w:rsidR="00476CB1" w:rsidRPr="00192857">
          <w:rPr>
            <w:rStyle w:val="Hiperveza"/>
            <w:noProof/>
          </w:rPr>
          <w:t>Predgovor</w:t>
        </w:r>
        <w:r w:rsidR="00476CB1">
          <w:rPr>
            <w:noProof/>
            <w:webHidden/>
          </w:rPr>
          <w:tab/>
        </w:r>
        <w:r w:rsidR="00476CB1">
          <w:rPr>
            <w:noProof/>
            <w:webHidden/>
          </w:rPr>
          <w:fldChar w:fldCharType="begin"/>
        </w:r>
        <w:r w:rsidR="00476CB1">
          <w:rPr>
            <w:noProof/>
            <w:webHidden/>
          </w:rPr>
          <w:instrText xml:space="preserve"> PAGEREF _Toc212627815 \h </w:instrText>
        </w:r>
        <w:r w:rsidR="00476CB1">
          <w:rPr>
            <w:noProof/>
            <w:webHidden/>
          </w:rPr>
        </w:r>
        <w:r w:rsidR="00476CB1">
          <w:rPr>
            <w:noProof/>
            <w:webHidden/>
          </w:rPr>
          <w:fldChar w:fldCharType="separate"/>
        </w:r>
        <w:r w:rsidR="00476CB1">
          <w:rPr>
            <w:noProof/>
            <w:webHidden/>
          </w:rPr>
          <w:t>2</w:t>
        </w:r>
        <w:r w:rsidR="00476CB1">
          <w:rPr>
            <w:noProof/>
            <w:webHidden/>
          </w:rPr>
          <w:fldChar w:fldCharType="end"/>
        </w:r>
      </w:hyperlink>
    </w:p>
    <w:p w:rsidR="00476CB1" w:rsidRDefault="00C466EC">
      <w:pPr>
        <w:pStyle w:val="Sadraj1"/>
        <w:rPr>
          <w:noProof/>
          <w:lang w:eastAsia="hr-HR"/>
        </w:rPr>
      </w:pPr>
      <w:hyperlink w:anchor="_Toc212627816" w:history="1">
        <w:r w:rsidR="00476CB1" w:rsidRPr="00192857">
          <w:rPr>
            <w:rStyle w:val="Hiperveza"/>
            <w:noProof/>
          </w:rPr>
          <w:t>1.</w:t>
        </w:r>
        <w:r w:rsidR="00476CB1">
          <w:rPr>
            <w:noProof/>
            <w:lang w:eastAsia="hr-HR"/>
          </w:rPr>
          <w:tab/>
        </w:r>
        <w:r w:rsidR="00476CB1" w:rsidRPr="00192857">
          <w:rPr>
            <w:rStyle w:val="Hiperveza"/>
            <w:noProof/>
          </w:rPr>
          <w:t>Uvod</w:t>
        </w:r>
        <w:r w:rsidR="00476CB1">
          <w:rPr>
            <w:noProof/>
            <w:webHidden/>
          </w:rPr>
          <w:tab/>
        </w:r>
        <w:r w:rsidR="00476CB1">
          <w:rPr>
            <w:noProof/>
            <w:webHidden/>
          </w:rPr>
          <w:fldChar w:fldCharType="begin"/>
        </w:r>
        <w:r w:rsidR="00476CB1">
          <w:rPr>
            <w:noProof/>
            <w:webHidden/>
          </w:rPr>
          <w:instrText xml:space="preserve"> PAGEREF _Toc212627816 \h </w:instrText>
        </w:r>
        <w:r w:rsidR="00476CB1">
          <w:rPr>
            <w:noProof/>
            <w:webHidden/>
          </w:rPr>
        </w:r>
        <w:r w:rsidR="00476CB1">
          <w:rPr>
            <w:noProof/>
            <w:webHidden/>
          </w:rPr>
          <w:fldChar w:fldCharType="separate"/>
        </w:r>
        <w:r w:rsidR="00476CB1">
          <w:rPr>
            <w:noProof/>
            <w:webHidden/>
          </w:rPr>
          <w:t>4</w:t>
        </w:r>
        <w:r w:rsidR="00476CB1">
          <w:rPr>
            <w:noProof/>
            <w:webHidden/>
          </w:rPr>
          <w:fldChar w:fldCharType="end"/>
        </w:r>
      </w:hyperlink>
    </w:p>
    <w:p w:rsidR="00476CB1" w:rsidRDefault="00C466EC">
      <w:pPr>
        <w:pStyle w:val="Sadraj1"/>
        <w:rPr>
          <w:noProof/>
          <w:lang w:eastAsia="hr-HR"/>
        </w:rPr>
      </w:pPr>
      <w:hyperlink w:anchor="_Toc212627817" w:history="1">
        <w:r w:rsidR="00476CB1" w:rsidRPr="00192857">
          <w:rPr>
            <w:rStyle w:val="Hiperveza"/>
            <w:noProof/>
          </w:rPr>
          <w:t>2.</w:t>
        </w:r>
        <w:r w:rsidR="00476CB1">
          <w:rPr>
            <w:noProof/>
            <w:lang w:eastAsia="hr-HR"/>
          </w:rPr>
          <w:tab/>
        </w:r>
        <w:r w:rsidR="00476CB1" w:rsidRPr="00192857">
          <w:rPr>
            <w:rStyle w:val="Hiperveza"/>
            <w:noProof/>
          </w:rPr>
          <w:t>Misija</w:t>
        </w:r>
        <w:r w:rsidR="00476CB1">
          <w:rPr>
            <w:noProof/>
            <w:webHidden/>
          </w:rPr>
          <w:tab/>
        </w:r>
        <w:r w:rsidR="00476CB1">
          <w:rPr>
            <w:noProof/>
            <w:webHidden/>
          </w:rPr>
          <w:fldChar w:fldCharType="begin"/>
        </w:r>
        <w:r w:rsidR="00476CB1">
          <w:rPr>
            <w:noProof/>
            <w:webHidden/>
          </w:rPr>
          <w:instrText xml:space="preserve"> PAGEREF _Toc212627817 \h </w:instrText>
        </w:r>
        <w:r w:rsidR="00476CB1">
          <w:rPr>
            <w:noProof/>
            <w:webHidden/>
          </w:rPr>
        </w:r>
        <w:r w:rsidR="00476CB1">
          <w:rPr>
            <w:noProof/>
            <w:webHidden/>
          </w:rPr>
          <w:fldChar w:fldCharType="separate"/>
        </w:r>
        <w:r w:rsidR="00476CB1">
          <w:rPr>
            <w:noProof/>
            <w:webHidden/>
          </w:rPr>
          <w:t>4</w:t>
        </w:r>
        <w:r w:rsidR="00476CB1">
          <w:rPr>
            <w:noProof/>
            <w:webHidden/>
          </w:rPr>
          <w:fldChar w:fldCharType="end"/>
        </w:r>
      </w:hyperlink>
    </w:p>
    <w:p w:rsidR="00476CB1" w:rsidRDefault="00C466EC">
      <w:pPr>
        <w:pStyle w:val="Sadraj1"/>
        <w:rPr>
          <w:noProof/>
          <w:lang w:eastAsia="hr-HR"/>
        </w:rPr>
      </w:pPr>
      <w:hyperlink w:anchor="_Toc212627818" w:history="1">
        <w:r w:rsidR="00476CB1" w:rsidRPr="00192857">
          <w:rPr>
            <w:rStyle w:val="Hiperveza"/>
            <w:noProof/>
          </w:rPr>
          <w:t>3.</w:t>
        </w:r>
        <w:r w:rsidR="00476CB1">
          <w:rPr>
            <w:noProof/>
            <w:lang w:eastAsia="hr-HR"/>
          </w:rPr>
          <w:tab/>
        </w:r>
        <w:r w:rsidR="00476CB1" w:rsidRPr="00192857">
          <w:rPr>
            <w:rStyle w:val="Hiperveza"/>
            <w:noProof/>
          </w:rPr>
          <w:t>Vizija</w:t>
        </w:r>
        <w:r w:rsidR="00476CB1">
          <w:rPr>
            <w:noProof/>
            <w:webHidden/>
          </w:rPr>
          <w:tab/>
        </w:r>
        <w:r w:rsidR="00476CB1">
          <w:rPr>
            <w:noProof/>
            <w:webHidden/>
          </w:rPr>
          <w:fldChar w:fldCharType="begin"/>
        </w:r>
        <w:r w:rsidR="00476CB1">
          <w:rPr>
            <w:noProof/>
            <w:webHidden/>
          </w:rPr>
          <w:instrText xml:space="preserve"> PAGEREF _Toc212627818 \h </w:instrText>
        </w:r>
        <w:r w:rsidR="00476CB1">
          <w:rPr>
            <w:noProof/>
            <w:webHidden/>
          </w:rPr>
        </w:r>
        <w:r w:rsidR="00476CB1">
          <w:rPr>
            <w:noProof/>
            <w:webHidden/>
          </w:rPr>
          <w:fldChar w:fldCharType="separate"/>
        </w:r>
        <w:r w:rsidR="00476CB1">
          <w:rPr>
            <w:noProof/>
            <w:webHidden/>
          </w:rPr>
          <w:t>4</w:t>
        </w:r>
        <w:r w:rsidR="00476CB1">
          <w:rPr>
            <w:noProof/>
            <w:webHidden/>
          </w:rPr>
          <w:fldChar w:fldCharType="end"/>
        </w:r>
      </w:hyperlink>
    </w:p>
    <w:p w:rsidR="00476CB1" w:rsidRDefault="00C466EC">
      <w:pPr>
        <w:pStyle w:val="Sadraj1"/>
        <w:rPr>
          <w:noProof/>
          <w:lang w:eastAsia="hr-HR"/>
        </w:rPr>
      </w:pPr>
      <w:hyperlink w:anchor="_Toc212627819" w:history="1">
        <w:r w:rsidR="00476CB1" w:rsidRPr="00192857">
          <w:rPr>
            <w:rStyle w:val="Hiperveza"/>
            <w:noProof/>
          </w:rPr>
          <w:t>4.</w:t>
        </w:r>
        <w:r w:rsidR="00476CB1">
          <w:rPr>
            <w:noProof/>
            <w:lang w:eastAsia="hr-HR"/>
          </w:rPr>
          <w:tab/>
        </w:r>
        <w:r w:rsidR="00476CB1" w:rsidRPr="00192857">
          <w:rPr>
            <w:rStyle w:val="Hiperveza"/>
            <w:noProof/>
          </w:rPr>
          <w:t>SWOT analiza</w:t>
        </w:r>
        <w:r w:rsidR="00476CB1">
          <w:rPr>
            <w:noProof/>
            <w:webHidden/>
          </w:rPr>
          <w:tab/>
        </w:r>
        <w:r w:rsidR="00476CB1">
          <w:rPr>
            <w:noProof/>
            <w:webHidden/>
          </w:rPr>
          <w:fldChar w:fldCharType="begin"/>
        </w:r>
        <w:r w:rsidR="00476CB1">
          <w:rPr>
            <w:noProof/>
            <w:webHidden/>
          </w:rPr>
          <w:instrText xml:space="preserve"> PAGEREF _Toc212627819 \h </w:instrText>
        </w:r>
        <w:r w:rsidR="00476CB1">
          <w:rPr>
            <w:noProof/>
            <w:webHidden/>
          </w:rPr>
        </w:r>
        <w:r w:rsidR="00476CB1">
          <w:rPr>
            <w:noProof/>
            <w:webHidden/>
          </w:rPr>
          <w:fldChar w:fldCharType="separate"/>
        </w:r>
        <w:r w:rsidR="00476CB1">
          <w:rPr>
            <w:noProof/>
            <w:webHidden/>
          </w:rPr>
          <w:t>5</w:t>
        </w:r>
        <w:r w:rsidR="00476CB1">
          <w:rPr>
            <w:noProof/>
            <w:webHidden/>
          </w:rPr>
          <w:fldChar w:fldCharType="end"/>
        </w:r>
      </w:hyperlink>
    </w:p>
    <w:p w:rsidR="00476CB1" w:rsidRDefault="00C466EC">
      <w:pPr>
        <w:pStyle w:val="Sadraj1"/>
        <w:rPr>
          <w:noProof/>
          <w:lang w:eastAsia="hr-HR"/>
        </w:rPr>
      </w:pPr>
      <w:hyperlink w:anchor="_Toc212627820" w:history="1">
        <w:r w:rsidR="00476CB1" w:rsidRPr="00192857">
          <w:rPr>
            <w:rStyle w:val="Hiperveza"/>
            <w:noProof/>
          </w:rPr>
          <w:t>5.</w:t>
        </w:r>
        <w:r w:rsidR="00476CB1">
          <w:rPr>
            <w:noProof/>
            <w:lang w:eastAsia="hr-HR"/>
          </w:rPr>
          <w:tab/>
        </w:r>
        <w:r w:rsidR="00476CB1" w:rsidRPr="00192857">
          <w:rPr>
            <w:rStyle w:val="Hiperveza"/>
            <w:noProof/>
          </w:rPr>
          <w:t>Opći ciljevi</w:t>
        </w:r>
        <w:r w:rsidR="00476CB1">
          <w:rPr>
            <w:noProof/>
            <w:webHidden/>
          </w:rPr>
          <w:tab/>
        </w:r>
        <w:r w:rsidR="00476CB1">
          <w:rPr>
            <w:noProof/>
            <w:webHidden/>
          </w:rPr>
          <w:fldChar w:fldCharType="begin"/>
        </w:r>
        <w:r w:rsidR="00476CB1">
          <w:rPr>
            <w:noProof/>
            <w:webHidden/>
          </w:rPr>
          <w:instrText xml:space="preserve"> PAGEREF _Toc212627820 \h </w:instrText>
        </w:r>
        <w:r w:rsidR="00476CB1">
          <w:rPr>
            <w:noProof/>
            <w:webHidden/>
          </w:rPr>
        </w:r>
        <w:r w:rsidR="00476CB1">
          <w:rPr>
            <w:noProof/>
            <w:webHidden/>
          </w:rPr>
          <w:fldChar w:fldCharType="separate"/>
        </w:r>
        <w:r w:rsidR="00476CB1">
          <w:rPr>
            <w:noProof/>
            <w:webHidden/>
          </w:rPr>
          <w:t>6</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21" w:history="1">
        <w:r w:rsidR="00476CB1" w:rsidRPr="00192857">
          <w:rPr>
            <w:rStyle w:val="Hiperveza"/>
            <w:rFonts w:eastAsia="Times New Roman"/>
            <w:noProof/>
            <w:lang w:eastAsia="hr-HR"/>
          </w:rPr>
          <w:t xml:space="preserve">5.1. </w:t>
        </w:r>
        <w:r w:rsidR="00476CB1" w:rsidRPr="00192857">
          <w:rPr>
            <w:rStyle w:val="Hiperveza"/>
            <w:noProof/>
          </w:rPr>
          <w:t>Poboljšanje</w:t>
        </w:r>
        <w:r w:rsidR="00476CB1" w:rsidRPr="00192857">
          <w:rPr>
            <w:rStyle w:val="Hiperveza"/>
            <w:rFonts w:eastAsia="Times New Roman"/>
            <w:noProof/>
            <w:lang w:eastAsia="hr-HR"/>
          </w:rPr>
          <w:t xml:space="preserve"> kvalitete zdravstvene skrbi</w:t>
        </w:r>
        <w:r w:rsidR="00476CB1">
          <w:rPr>
            <w:noProof/>
            <w:webHidden/>
          </w:rPr>
          <w:tab/>
        </w:r>
        <w:r w:rsidR="00476CB1">
          <w:rPr>
            <w:noProof/>
            <w:webHidden/>
          </w:rPr>
          <w:fldChar w:fldCharType="begin"/>
        </w:r>
        <w:r w:rsidR="00476CB1">
          <w:rPr>
            <w:noProof/>
            <w:webHidden/>
          </w:rPr>
          <w:instrText xml:space="preserve"> PAGEREF _Toc212627821 \h </w:instrText>
        </w:r>
        <w:r w:rsidR="00476CB1">
          <w:rPr>
            <w:noProof/>
            <w:webHidden/>
          </w:rPr>
        </w:r>
        <w:r w:rsidR="00476CB1">
          <w:rPr>
            <w:noProof/>
            <w:webHidden/>
          </w:rPr>
          <w:fldChar w:fldCharType="separate"/>
        </w:r>
        <w:r w:rsidR="00476CB1">
          <w:rPr>
            <w:noProof/>
            <w:webHidden/>
          </w:rPr>
          <w:t>6</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22" w:history="1">
        <w:r w:rsidR="00476CB1" w:rsidRPr="00192857">
          <w:rPr>
            <w:rStyle w:val="Hiperveza"/>
            <w:rFonts w:eastAsia="Times New Roman"/>
            <w:noProof/>
            <w:lang w:eastAsia="hr-HR"/>
          </w:rPr>
          <w:t xml:space="preserve">5.2. Razvoj </w:t>
        </w:r>
        <w:r w:rsidR="00476CB1" w:rsidRPr="00192857">
          <w:rPr>
            <w:rStyle w:val="Hiperveza"/>
            <w:noProof/>
          </w:rPr>
          <w:t>ljudskih</w:t>
        </w:r>
        <w:r w:rsidR="00476CB1" w:rsidRPr="00192857">
          <w:rPr>
            <w:rStyle w:val="Hiperveza"/>
            <w:rFonts w:eastAsia="Times New Roman"/>
            <w:noProof/>
            <w:lang w:eastAsia="hr-HR"/>
          </w:rPr>
          <w:t xml:space="preserve"> resursa i edukacija zaposlenika</w:t>
        </w:r>
        <w:r w:rsidR="00476CB1">
          <w:rPr>
            <w:noProof/>
            <w:webHidden/>
          </w:rPr>
          <w:tab/>
        </w:r>
        <w:r w:rsidR="00476CB1">
          <w:rPr>
            <w:noProof/>
            <w:webHidden/>
          </w:rPr>
          <w:fldChar w:fldCharType="begin"/>
        </w:r>
        <w:r w:rsidR="00476CB1">
          <w:rPr>
            <w:noProof/>
            <w:webHidden/>
          </w:rPr>
          <w:instrText xml:space="preserve"> PAGEREF _Toc212627822 \h </w:instrText>
        </w:r>
        <w:r w:rsidR="00476CB1">
          <w:rPr>
            <w:noProof/>
            <w:webHidden/>
          </w:rPr>
        </w:r>
        <w:r w:rsidR="00476CB1">
          <w:rPr>
            <w:noProof/>
            <w:webHidden/>
          </w:rPr>
          <w:fldChar w:fldCharType="separate"/>
        </w:r>
        <w:r w:rsidR="00476CB1">
          <w:rPr>
            <w:noProof/>
            <w:webHidden/>
          </w:rPr>
          <w:t>6</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23" w:history="1">
        <w:r w:rsidR="00476CB1" w:rsidRPr="00192857">
          <w:rPr>
            <w:rStyle w:val="Hiperveza"/>
            <w:rFonts w:eastAsia="Times New Roman"/>
            <w:noProof/>
            <w:lang w:eastAsia="hr-HR"/>
          </w:rPr>
          <w:t xml:space="preserve">5.3. </w:t>
        </w:r>
        <w:r w:rsidR="00476CB1" w:rsidRPr="00192857">
          <w:rPr>
            <w:rStyle w:val="Hiperveza"/>
            <w:noProof/>
          </w:rPr>
          <w:t>Modernizacija</w:t>
        </w:r>
        <w:r w:rsidR="00476CB1" w:rsidRPr="00192857">
          <w:rPr>
            <w:rStyle w:val="Hiperveza"/>
            <w:rFonts w:eastAsia="Times New Roman"/>
            <w:noProof/>
            <w:lang w:eastAsia="hr-HR"/>
          </w:rPr>
          <w:t xml:space="preserve"> opreme i tehnološka unaprjeđenja</w:t>
        </w:r>
        <w:r w:rsidR="00476CB1">
          <w:rPr>
            <w:noProof/>
            <w:webHidden/>
          </w:rPr>
          <w:tab/>
        </w:r>
        <w:r w:rsidR="00476CB1">
          <w:rPr>
            <w:noProof/>
            <w:webHidden/>
          </w:rPr>
          <w:fldChar w:fldCharType="begin"/>
        </w:r>
        <w:r w:rsidR="00476CB1">
          <w:rPr>
            <w:noProof/>
            <w:webHidden/>
          </w:rPr>
          <w:instrText xml:space="preserve"> PAGEREF _Toc212627823 \h </w:instrText>
        </w:r>
        <w:r w:rsidR="00476CB1">
          <w:rPr>
            <w:noProof/>
            <w:webHidden/>
          </w:rPr>
        </w:r>
        <w:r w:rsidR="00476CB1">
          <w:rPr>
            <w:noProof/>
            <w:webHidden/>
          </w:rPr>
          <w:fldChar w:fldCharType="separate"/>
        </w:r>
        <w:r w:rsidR="00476CB1">
          <w:rPr>
            <w:noProof/>
            <w:webHidden/>
          </w:rPr>
          <w:t>6</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24" w:history="1">
        <w:r w:rsidR="00476CB1" w:rsidRPr="00192857">
          <w:rPr>
            <w:rStyle w:val="Hiperveza"/>
            <w:rFonts w:eastAsia="Times New Roman"/>
            <w:noProof/>
            <w:lang w:eastAsia="hr-HR"/>
          </w:rPr>
          <w:t xml:space="preserve">5.4. Financijska održivost i </w:t>
        </w:r>
        <w:r w:rsidR="00476CB1" w:rsidRPr="00192857">
          <w:rPr>
            <w:rStyle w:val="Hiperveza"/>
            <w:noProof/>
          </w:rPr>
          <w:t>optimizacija</w:t>
        </w:r>
        <w:r w:rsidR="00476CB1" w:rsidRPr="00192857">
          <w:rPr>
            <w:rStyle w:val="Hiperveza"/>
            <w:rFonts w:eastAsia="Times New Roman"/>
            <w:noProof/>
            <w:lang w:eastAsia="hr-HR"/>
          </w:rPr>
          <w:t xml:space="preserve"> poslovanja</w:t>
        </w:r>
        <w:r w:rsidR="00476CB1">
          <w:rPr>
            <w:noProof/>
            <w:webHidden/>
          </w:rPr>
          <w:tab/>
        </w:r>
        <w:r w:rsidR="00476CB1">
          <w:rPr>
            <w:noProof/>
            <w:webHidden/>
          </w:rPr>
          <w:fldChar w:fldCharType="begin"/>
        </w:r>
        <w:r w:rsidR="00476CB1">
          <w:rPr>
            <w:noProof/>
            <w:webHidden/>
          </w:rPr>
          <w:instrText xml:space="preserve"> PAGEREF _Toc212627824 \h </w:instrText>
        </w:r>
        <w:r w:rsidR="00476CB1">
          <w:rPr>
            <w:noProof/>
            <w:webHidden/>
          </w:rPr>
        </w:r>
        <w:r w:rsidR="00476CB1">
          <w:rPr>
            <w:noProof/>
            <w:webHidden/>
          </w:rPr>
          <w:fldChar w:fldCharType="separate"/>
        </w:r>
        <w:r w:rsidR="00476CB1">
          <w:rPr>
            <w:noProof/>
            <w:webHidden/>
          </w:rPr>
          <w:t>7</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25" w:history="1">
        <w:r w:rsidR="00476CB1" w:rsidRPr="00192857">
          <w:rPr>
            <w:rStyle w:val="Hiperveza"/>
            <w:rFonts w:eastAsia="Times New Roman"/>
            <w:noProof/>
            <w:lang w:eastAsia="hr-HR"/>
          </w:rPr>
          <w:t xml:space="preserve">5.5. Ekološka održivost i </w:t>
        </w:r>
        <w:r w:rsidR="00476CB1" w:rsidRPr="00192857">
          <w:rPr>
            <w:rStyle w:val="Hiperveza"/>
            <w:noProof/>
          </w:rPr>
          <w:t>energetska</w:t>
        </w:r>
        <w:r w:rsidR="00476CB1" w:rsidRPr="00192857">
          <w:rPr>
            <w:rStyle w:val="Hiperveza"/>
            <w:rFonts w:eastAsia="Times New Roman"/>
            <w:noProof/>
            <w:lang w:eastAsia="hr-HR"/>
          </w:rPr>
          <w:t xml:space="preserve"> učinkovitost</w:t>
        </w:r>
        <w:r w:rsidR="00476CB1">
          <w:rPr>
            <w:noProof/>
            <w:webHidden/>
          </w:rPr>
          <w:tab/>
        </w:r>
        <w:r w:rsidR="00476CB1">
          <w:rPr>
            <w:noProof/>
            <w:webHidden/>
          </w:rPr>
          <w:fldChar w:fldCharType="begin"/>
        </w:r>
        <w:r w:rsidR="00476CB1">
          <w:rPr>
            <w:noProof/>
            <w:webHidden/>
          </w:rPr>
          <w:instrText xml:space="preserve"> PAGEREF _Toc212627825 \h </w:instrText>
        </w:r>
        <w:r w:rsidR="00476CB1">
          <w:rPr>
            <w:noProof/>
            <w:webHidden/>
          </w:rPr>
        </w:r>
        <w:r w:rsidR="00476CB1">
          <w:rPr>
            <w:noProof/>
            <w:webHidden/>
          </w:rPr>
          <w:fldChar w:fldCharType="separate"/>
        </w:r>
        <w:r w:rsidR="00476CB1">
          <w:rPr>
            <w:noProof/>
            <w:webHidden/>
          </w:rPr>
          <w:t>7</w:t>
        </w:r>
        <w:r w:rsidR="00476CB1">
          <w:rPr>
            <w:noProof/>
            <w:webHidden/>
          </w:rPr>
          <w:fldChar w:fldCharType="end"/>
        </w:r>
      </w:hyperlink>
    </w:p>
    <w:p w:rsidR="00476CB1" w:rsidRDefault="00C466EC">
      <w:pPr>
        <w:pStyle w:val="Sadraj1"/>
        <w:rPr>
          <w:noProof/>
          <w:lang w:eastAsia="hr-HR"/>
        </w:rPr>
      </w:pPr>
      <w:hyperlink w:anchor="_Toc212627826" w:history="1">
        <w:r w:rsidR="00476CB1" w:rsidRPr="00192857">
          <w:rPr>
            <w:rStyle w:val="Hiperveza"/>
            <w:noProof/>
          </w:rPr>
          <w:t>6.</w:t>
        </w:r>
        <w:r w:rsidR="00476CB1">
          <w:rPr>
            <w:noProof/>
            <w:lang w:eastAsia="hr-HR"/>
          </w:rPr>
          <w:tab/>
        </w:r>
        <w:r w:rsidR="00476CB1" w:rsidRPr="00192857">
          <w:rPr>
            <w:rStyle w:val="Hiperveza"/>
            <w:noProof/>
          </w:rPr>
          <w:t>Posebni ciljevi</w:t>
        </w:r>
        <w:r w:rsidR="00476CB1">
          <w:rPr>
            <w:noProof/>
            <w:webHidden/>
          </w:rPr>
          <w:tab/>
        </w:r>
        <w:r w:rsidR="00476CB1">
          <w:rPr>
            <w:noProof/>
            <w:webHidden/>
          </w:rPr>
          <w:fldChar w:fldCharType="begin"/>
        </w:r>
        <w:r w:rsidR="00476CB1">
          <w:rPr>
            <w:noProof/>
            <w:webHidden/>
          </w:rPr>
          <w:instrText xml:space="preserve"> PAGEREF _Toc212627826 \h </w:instrText>
        </w:r>
        <w:r w:rsidR="00476CB1">
          <w:rPr>
            <w:noProof/>
            <w:webHidden/>
          </w:rPr>
        </w:r>
        <w:r w:rsidR="00476CB1">
          <w:rPr>
            <w:noProof/>
            <w:webHidden/>
          </w:rPr>
          <w:fldChar w:fldCharType="separate"/>
        </w:r>
        <w:r w:rsidR="00476CB1">
          <w:rPr>
            <w:noProof/>
            <w:webHidden/>
          </w:rPr>
          <w:t>8</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27" w:history="1">
        <w:r w:rsidR="00476CB1" w:rsidRPr="00192857">
          <w:rPr>
            <w:rStyle w:val="Hiperveza"/>
            <w:rFonts w:eastAsia="Times New Roman"/>
            <w:noProof/>
            <w:lang w:eastAsia="hr-HR"/>
          </w:rPr>
          <w:t xml:space="preserve">6.1. Proširenje i </w:t>
        </w:r>
        <w:r w:rsidR="00476CB1" w:rsidRPr="00192857">
          <w:rPr>
            <w:rStyle w:val="Hiperveza"/>
            <w:noProof/>
          </w:rPr>
          <w:t>unapređenje</w:t>
        </w:r>
        <w:r w:rsidR="00476CB1" w:rsidRPr="00192857">
          <w:rPr>
            <w:rStyle w:val="Hiperveza"/>
            <w:rFonts w:eastAsia="Times New Roman"/>
            <w:noProof/>
            <w:lang w:eastAsia="hr-HR"/>
          </w:rPr>
          <w:t xml:space="preserve"> specijaliziranih rehabilitacijskih programa</w:t>
        </w:r>
        <w:r w:rsidR="00476CB1">
          <w:rPr>
            <w:noProof/>
            <w:webHidden/>
          </w:rPr>
          <w:tab/>
        </w:r>
        <w:r w:rsidR="00476CB1">
          <w:rPr>
            <w:noProof/>
            <w:webHidden/>
          </w:rPr>
          <w:fldChar w:fldCharType="begin"/>
        </w:r>
        <w:r w:rsidR="00476CB1">
          <w:rPr>
            <w:noProof/>
            <w:webHidden/>
          </w:rPr>
          <w:instrText xml:space="preserve"> PAGEREF _Toc212627827 \h </w:instrText>
        </w:r>
        <w:r w:rsidR="00476CB1">
          <w:rPr>
            <w:noProof/>
            <w:webHidden/>
          </w:rPr>
        </w:r>
        <w:r w:rsidR="00476CB1">
          <w:rPr>
            <w:noProof/>
            <w:webHidden/>
          </w:rPr>
          <w:fldChar w:fldCharType="separate"/>
        </w:r>
        <w:r w:rsidR="00476CB1">
          <w:rPr>
            <w:noProof/>
            <w:webHidden/>
          </w:rPr>
          <w:t>8</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28" w:history="1">
        <w:r w:rsidR="00476CB1" w:rsidRPr="00192857">
          <w:rPr>
            <w:rStyle w:val="Hiperveza"/>
            <w:rFonts w:eastAsia="Times New Roman"/>
            <w:noProof/>
            <w:lang w:eastAsia="hr-HR"/>
          </w:rPr>
          <w:t xml:space="preserve">6.2. </w:t>
        </w:r>
        <w:r w:rsidR="00476CB1" w:rsidRPr="00192857">
          <w:rPr>
            <w:rStyle w:val="Hiperveza"/>
            <w:noProof/>
          </w:rPr>
          <w:t>Uvođenje</w:t>
        </w:r>
        <w:r w:rsidR="00476CB1" w:rsidRPr="00192857">
          <w:rPr>
            <w:rStyle w:val="Hiperveza"/>
            <w:rFonts w:eastAsia="Times New Roman"/>
            <w:noProof/>
            <w:lang w:eastAsia="hr-HR"/>
          </w:rPr>
          <w:t xml:space="preserve"> novih digitalnih rješenja za praćenje i optimizaciju terapijskih postupaka</w:t>
        </w:r>
        <w:r w:rsidR="00476CB1">
          <w:rPr>
            <w:noProof/>
            <w:webHidden/>
          </w:rPr>
          <w:tab/>
        </w:r>
        <w:r w:rsidR="00476CB1">
          <w:rPr>
            <w:noProof/>
            <w:webHidden/>
          </w:rPr>
          <w:fldChar w:fldCharType="begin"/>
        </w:r>
        <w:r w:rsidR="00476CB1">
          <w:rPr>
            <w:noProof/>
            <w:webHidden/>
          </w:rPr>
          <w:instrText xml:space="preserve"> PAGEREF _Toc212627828 \h </w:instrText>
        </w:r>
        <w:r w:rsidR="00476CB1">
          <w:rPr>
            <w:noProof/>
            <w:webHidden/>
          </w:rPr>
        </w:r>
        <w:r w:rsidR="00476CB1">
          <w:rPr>
            <w:noProof/>
            <w:webHidden/>
          </w:rPr>
          <w:fldChar w:fldCharType="separate"/>
        </w:r>
        <w:r w:rsidR="00476CB1">
          <w:rPr>
            <w:noProof/>
            <w:webHidden/>
          </w:rPr>
          <w:t>8</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29" w:history="1">
        <w:r w:rsidR="00476CB1" w:rsidRPr="00192857">
          <w:rPr>
            <w:rStyle w:val="Hiperveza"/>
            <w:rFonts w:eastAsia="Times New Roman"/>
            <w:noProof/>
            <w:lang w:eastAsia="hr-HR"/>
          </w:rPr>
          <w:t>6.3. Otvaranje novih djelatnosti unutar bolnice</w:t>
        </w:r>
        <w:r w:rsidR="00476CB1">
          <w:rPr>
            <w:noProof/>
            <w:webHidden/>
          </w:rPr>
          <w:tab/>
        </w:r>
        <w:r w:rsidR="00476CB1">
          <w:rPr>
            <w:noProof/>
            <w:webHidden/>
          </w:rPr>
          <w:fldChar w:fldCharType="begin"/>
        </w:r>
        <w:r w:rsidR="00476CB1">
          <w:rPr>
            <w:noProof/>
            <w:webHidden/>
          </w:rPr>
          <w:instrText xml:space="preserve"> PAGEREF _Toc212627829 \h </w:instrText>
        </w:r>
        <w:r w:rsidR="00476CB1">
          <w:rPr>
            <w:noProof/>
            <w:webHidden/>
          </w:rPr>
        </w:r>
        <w:r w:rsidR="00476CB1">
          <w:rPr>
            <w:noProof/>
            <w:webHidden/>
          </w:rPr>
          <w:fldChar w:fldCharType="separate"/>
        </w:r>
        <w:r w:rsidR="00476CB1">
          <w:rPr>
            <w:noProof/>
            <w:webHidden/>
          </w:rPr>
          <w:t>8</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30" w:history="1">
        <w:r w:rsidR="00476CB1" w:rsidRPr="00192857">
          <w:rPr>
            <w:rStyle w:val="Hiperveza"/>
            <w:rFonts w:eastAsia="Times New Roman"/>
            <w:noProof/>
            <w:lang w:eastAsia="hr-HR"/>
          </w:rPr>
          <w:t>6.4. Povećanje suradnje s međunarodnim zdravstvenim i obrazovnim institucijama</w:t>
        </w:r>
        <w:r w:rsidR="00476CB1">
          <w:rPr>
            <w:noProof/>
            <w:webHidden/>
          </w:rPr>
          <w:tab/>
        </w:r>
        <w:r w:rsidR="00476CB1">
          <w:rPr>
            <w:noProof/>
            <w:webHidden/>
          </w:rPr>
          <w:fldChar w:fldCharType="begin"/>
        </w:r>
        <w:r w:rsidR="00476CB1">
          <w:rPr>
            <w:noProof/>
            <w:webHidden/>
          </w:rPr>
          <w:instrText xml:space="preserve"> PAGEREF _Toc212627830 \h </w:instrText>
        </w:r>
        <w:r w:rsidR="00476CB1">
          <w:rPr>
            <w:noProof/>
            <w:webHidden/>
          </w:rPr>
        </w:r>
        <w:r w:rsidR="00476CB1">
          <w:rPr>
            <w:noProof/>
            <w:webHidden/>
          </w:rPr>
          <w:fldChar w:fldCharType="separate"/>
        </w:r>
        <w:r w:rsidR="00476CB1">
          <w:rPr>
            <w:noProof/>
            <w:webHidden/>
          </w:rPr>
          <w:t>9</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31" w:history="1">
        <w:r w:rsidR="00476CB1" w:rsidRPr="00192857">
          <w:rPr>
            <w:rStyle w:val="Hiperveza"/>
            <w:rFonts w:eastAsia="Times New Roman"/>
            <w:noProof/>
            <w:lang w:eastAsia="hr-HR"/>
          </w:rPr>
          <w:t xml:space="preserve">6.5. Optimizacija upravljanja kapacitetima i </w:t>
        </w:r>
        <w:r w:rsidR="00476CB1" w:rsidRPr="00192857">
          <w:rPr>
            <w:rStyle w:val="Hiperveza"/>
            <w:noProof/>
          </w:rPr>
          <w:t>smanjenje</w:t>
        </w:r>
        <w:r w:rsidR="00476CB1" w:rsidRPr="00192857">
          <w:rPr>
            <w:rStyle w:val="Hiperveza"/>
            <w:rFonts w:eastAsia="Times New Roman"/>
            <w:noProof/>
            <w:lang w:eastAsia="hr-HR"/>
          </w:rPr>
          <w:t xml:space="preserve"> vremena čekanja</w:t>
        </w:r>
        <w:r w:rsidR="00476CB1">
          <w:rPr>
            <w:noProof/>
            <w:webHidden/>
          </w:rPr>
          <w:tab/>
        </w:r>
        <w:r w:rsidR="00476CB1">
          <w:rPr>
            <w:noProof/>
            <w:webHidden/>
          </w:rPr>
          <w:fldChar w:fldCharType="begin"/>
        </w:r>
        <w:r w:rsidR="00476CB1">
          <w:rPr>
            <w:noProof/>
            <w:webHidden/>
          </w:rPr>
          <w:instrText xml:space="preserve"> PAGEREF _Toc212627831 \h </w:instrText>
        </w:r>
        <w:r w:rsidR="00476CB1">
          <w:rPr>
            <w:noProof/>
            <w:webHidden/>
          </w:rPr>
        </w:r>
        <w:r w:rsidR="00476CB1">
          <w:rPr>
            <w:noProof/>
            <w:webHidden/>
          </w:rPr>
          <w:fldChar w:fldCharType="separate"/>
        </w:r>
        <w:r w:rsidR="00476CB1">
          <w:rPr>
            <w:noProof/>
            <w:webHidden/>
          </w:rPr>
          <w:t>9</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32" w:history="1">
        <w:r w:rsidR="00476CB1" w:rsidRPr="00192857">
          <w:rPr>
            <w:rStyle w:val="Hiperveza"/>
            <w:rFonts w:eastAsia="Times New Roman"/>
            <w:noProof/>
            <w:lang w:eastAsia="hr-HR"/>
          </w:rPr>
          <w:t xml:space="preserve">6.6. Razvoj programa prevencije i edukacije za pacijente i </w:t>
        </w:r>
        <w:r w:rsidR="00476CB1" w:rsidRPr="00192857">
          <w:rPr>
            <w:rStyle w:val="Hiperveza"/>
            <w:noProof/>
          </w:rPr>
          <w:t>lokalnu</w:t>
        </w:r>
        <w:r w:rsidR="00476CB1" w:rsidRPr="00192857">
          <w:rPr>
            <w:rStyle w:val="Hiperveza"/>
            <w:rFonts w:eastAsia="Times New Roman"/>
            <w:noProof/>
            <w:lang w:eastAsia="hr-HR"/>
          </w:rPr>
          <w:t xml:space="preserve"> zajednicu</w:t>
        </w:r>
        <w:r w:rsidR="00476CB1">
          <w:rPr>
            <w:noProof/>
            <w:webHidden/>
          </w:rPr>
          <w:tab/>
        </w:r>
        <w:r w:rsidR="00476CB1">
          <w:rPr>
            <w:noProof/>
            <w:webHidden/>
          </w:rPr>
          <w:fldChar w:fldCharType="begin"/>
        </w:r>
        <w:r w:rsidR="00476CB1">
          <w:rPr>
            <w:noProof/>
            <w:webHidden/>
          </w:rPr>
          <w:instrText xml:space="preserve"> PAGEREF _Toc212627832 \h </w:instrText>
        </w:r>
        <w:r w:rsidR="00476CB1">
          <w:rPr>
            <w:noProof/>
            <w:webHidden/>
          </w:rPr>
        </w:r>
        <w:r w:rsidR="00476CB1">
          <w:rPr>
            <w:noProof/>
            <w:webHidden/>
          </w:rPr>
          <w:fldChar w:fldCharType="separate"/>
        </w:r>
        <w:r w:rsidR="00476CB1">
          <w:rPr>
            <w:noProof/>
            <w:webHidden/>
          </w:rPr>
          <w:t>9</w:t>
        </w:r>
        <w:r w:rsidR="00476CB1">
          <w:rPr>
            <w:noProof/>
            <w:webHidden/>
          </w:rPr>
          <w:fldChar w:fldCharType="end"/>
        </w:r>
      </w:hyperlink>
    </w:p>
    <w:p w:rsidR="00476CB1" w:rsidRDefault="00C466EC">
      <w:pPr>
        <w:pStyle w:val="Sadraj1"/>
        <w:rPr>
          <w:noProof/>
          <w:lang w:eastAsia="hr-HR"/>
        </w:rPr>
      </w:pPr>
      <w:hyperlink w:anchor="_Toc212627833" w:history="1">
        <w:r w:rsidR="00476CB1" w:rsidRPr="00192857">
          <w:rPr>
            <w:rStyle w:val="Hiperveza"/>
            <w:rFonts w:eastAsia="Times New Roman"/>
            <w:noProof/>
            <w:lang w:eastAsia="hr-HR"/>
          </w:rPr>
          <w:t>7.</w:t>
        </w:r>
        <w:r w:rsidR="00476CB1">
          <w:rPr>
            <w:noProof/>
            <w:lang w:eastAsia="hr-HR"/>
          </w:rPr>
          <w:tab/>
        </w:r>
        <w:r w:rsidR="00476CB1" w:rsidRPr="00192857">
          <w:rPr>
            <w:rStyle w:val="Hiperveza"/>
            <w:rFonts w:eastAsia="Times New Roman"/>
            <w:noProof/>
            <w:lang w:eastAsia="hr-HR"/>
          </w:rPr>
          <w:t xml:space="preserve">Kapitalna </w:t>
        </w:r>
        <w:r w:rsidR="00476CB1" w:rsidRPr="00192857">
          <w:rPr>
            <w:rStyle w:val="Hiperveza"/>
            <w:noProof/>
          </w:rPr>
          <w:t>ulaganja</w:t>
        </w:r>
        <w:r w:rsidR="00476CB1">
          <w:rPr>
            <w:noProof/>
            <w:webHidden/>
          </w:rPr>
          <w:tab/>
        </w:r>
        <w:r w:rsidR="00476CB1">
          <w:rPr>
            <w:noProof/>
            <w:webHidden/>
          </w:rPr>
          <w:fldChar w:fldCharType="begin"/>
        </w:r>
        <w:r w:rsidR="00476CB1">
          <w:rPr>
            <w:noProof/>
            <w:webHidden/>
          </w:rPr>
          <w:instrText xml:space="preserve"> PAGEREF _Toc212627833 \h </w:instrText>
        </w:r>
        <w:r w:rsidR="00476CB1">
          <w:rPr>
            <w:noProof/>
            <w:webHidden/>
          </w:rPr>
        </w:r>
        <w:r w:rsidR="00476CB1">
          <w:rPr>
            <w:noProof/>
            <w:webHidden/>
          </w:rPr>
          <w:fldChar w:fldCharType="separate"/>
        </w:r>
        <w:r w:rsidR="00476CB1">
          <w:rPr>
            <w:noProof/>
            <w:webHidden/>
          </w:rPr>
          <w:t>11</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34" w:history="1">
        <w:r w:rsidR="00476CB1" w:rsidRPr="00192857">
          <w:rPr>
            <w:rStyle w:val="Hiperveza"/>
            <w:rFonts w:eastAsia="Times New Roman"/>
            <w:noProof/>
            <w:lang w:eastAsia="hr-HR"/>
          </w:rPr>
          <w:t>7.1. Nastavak unaprjeđenja smještaja i sadržaja Bolnice</w:t>
        </w:r>
        <w:r w:rsidR="00476CB1">
          <w:rPr>
            <w:noProof/>
            <w:webHidden/>
          </w:rPr>
          <w:tab/>
        </w:r>
        <w:r w:rsidR="00476CB1">
          <w:rPr>
            <w:noProof/>
            <w:webHidden/>
          </w:rPr>
          <w:fldChar w:fldCharType="begin"/>
        </w:r>
        <w:r w:rsidR="00476CB1">
          <w:rPr>
            <w:noProof/>
            <w:webHidden/>
          </w:rPr>
          <w:instrText xml:space="preserve"> PAGEREF _Toc212627834 \h </w:instrText>
        </w:r>
        <w:r w:rsidR="00476CB1">
          <w:rPr>
            <w:noProof/>
            <w:webHidden/>
          </w:rPr>
        </w:r>
        <w:r w:rsidR="00476CB1">
          <w:rPr>
            <w:noProof/>
            <w:webHidden/>
          </w:rPr>
          <w:fldChar w:fldCharType="separate"/>
        </w:r>
        <w:r w:rsidR="00476CB1">
          <w:rPr>
            <w:noProof/>
            <w:webHidden/>
          </w:rPr>
          <w:t>11</w:t>
        </w:r>
        <w:r w:rsidR="00476CB1">
          <w:rPr>
            <w:noProof/>
            <w:webHidden/>
          </w:rPr>
          <w:fldChar w:fldCharType="end"/>
        </w:r>
      </w:hyperlink>
    </w:p>
    <w:p w:rsidR="00476CB1" w:rsidRDefault="00C466EC">
      <w:pPr>
        <w:pStyle w:val="Sadraj3"/>
        <w:tabs>
          <w:tab w:val="right" w:leader="dot" w:pos="9060"/>
        </w:tabs>
        <w:rPr>
          <w:noProof/>
          <w:lang w:eastAsia="hr-HR"/>
        </w:rPr>
      </w:pPr>
      <w:hyperlink w:anchor="_Toc212627835" w:history="1">
        <w:r w:rsidR="00476CB1" w:rsidRPr="00192857">
          <w:rPr>
            <w:rStyle w:val="Hiperveza"/>
            <w:rFonts w:eastAsia="Times New Roman"/>
            <w:noProof/>
            <w:lang w:eastAsia="hr-HR"/>
          </w:rPr>
          <w:t xml:space="preserve">7.1.1. Unaprjeđenje smještaja i sadržaja objekta </w:t>
        </w:r>
        <w:r w:rsidR="00476CB1" w:rsidRPr="00192857">
          <w:rPr>
            <w:rStyle w:val="Hiperveza"/>
            <w:noProof/>
          </w:rPr>
          <w:t>Minerva</w:t>
        </w:r>
        <w:r w:rsidR="00476CB1">
          <w:rPr>
            <w:noProof/>
            <w:webHidden/>
          </w:rPr>
          <w:tab/>
        </w:r>
        <w:r w:rsidR="00476CB1">
          <w:rPr>
            <w:noProof/>
            <w:webHidden/>
          </w:rPr>
          <w:fldChar w:fldCharType="begin"/>
        </w:r>
        <w:r w:rsidR="00476CB1">
          <w:rPr>
            <w:noProof/>
            <w:webHidden/>
          </w:rPr>
          <w:instrText xml:space="preserve"> PAGEREF _Toc212627835 \h </w:instrText>
        </w:r>
        <w:r w:rsidR="00476CB1">
          <w:rPr>
            <w:noProof/>
            <w:webHidden/>
          </w:rPr>
        </w:r>
        <w:r w:rsidR="00476CB1">
          <w:rPr>
            <w:noProof/>
            <w:webHidden/>
          </w:rPr>
          <w:fldChar w:fldCharType="separate"/>
        </w:r>
        <w:r w:rsidR="00476CB1">
          <w:rPr>
            <w:noProof/>
            <w:webHidden/>
          </w:rPr>
          <w:t>11</w:t>
        </w:r>
        <w:r w:rsidR="00476CB1">
          <w:rPr>
            <w:noProof/>
            <w:webHidden/>
          </w:rPr>
          <w:fldChar w:fldCharType="end"/>
        </w:r>
      </w:hyperlink>
    </w:p>
    <w:p w:rsidR="00476CB1" w:rsidRDefault="00C466EC">
      <w:pPr>
        <w:pStyle w:val="Sadraj3"/>
        <w:tabs>
          <w:tab w:val="right" w:leader="dot" w:pos="9060"/>
        </w:tabs>
        <w:rPr>
          <w:noProof/>
          <w:lang w:eastAsia="hr-HR"/>
        </w:rPr>
      </w:pPr>
      <w:hyperlink w:anchor="_Toc212627836" w:history="1">
        <w:r w:rsidR="00476CB1" w:rsidRPr="00192857">
          <w:rPr>
            <w:rStyle w:val="Hiperveza"/>
            <w:noProof/>
            <w:lang w:eastAsia="hr-HR"/>
          </w:rPr>
          <w:t>7.1.2. Unaprjeđenje smještaja i sadržaja u objektima Terme i Konstantinov dom</w:t>
        </w:r>
        <w:r w:rsidR="00476CB1">
          <w:rPr>
            <w:noProof/>
            <w:webHidden/>
          </w:rPr>
          <w:tab/>
        </w:r>
        <w:r w:rsidR="00476CB1">
          <w:rPr>
            <w:noProof/>
            <w:webHidden/>
          </w:rPr>
          <w:fldChar w:fldCharType="begin"/>
        </w:r>
        <w:r w:rsidR="00476CB1">
          <w:rPr>
            <w:noProof/>
            <w:webHidden/>
          </w:rPr>
          <w:instrText xml:space="preserve"> PAGEREF _Toc212627836 \h </w:instrText>
        </w:r>
        <w:r w:rsidR="00476CB1">
          <w:rPr>
            <w:noProof/>
            <w:webHidden/>
          </w:rPr>
        </w:r>
        <w:r w:rsidR="00476CB1">
          <w:rPr>
            <w:noProof/>
            <w:webHidden/>
          </w:rPr>
          <w:fldChar w:fldCharType="separate"/>
        </w:r>
        <w:r w:rsidR="00476CB1">
          <w:rPr>
            <w:noProof/>
            <w:webHidden/>
          </w:rPr>
          <w:t>12</w:t>
        </w:r>
        <w:r w:rsidR="00476CB1">
          <w:rPr>
            <w:noProof/>
            <w:webHidden/>
          </w:rPr>
          <w:fldChar w:fldCharType="end"/>
        </w:r>
      </w:hyperlink>
    </w:p>
    <w:p w:rsidR="00476CB1" w:rsidRDefault="00C466EC">
      <w:pPr>
        <w:pStyle w:val="Sadraj3"/>
        <w:tabs>
          <w:tab w:val="right" w:leader="dot" w:pos="9060"/>
        </w:tabs>
        <w:rPr>
          <w:noProof/>
          <w:lang w:eastAsia="hr-HR"/>
        </w:rPr>
      </w:pPr>
      <w:hyperlink w:anchor="_Toc212627837" w:history="1">
        <w:r w:rsidR="00476CB1" w:rsidRPr="00192857">
          <w:rPr>
            <w:rStyle w:val="Hiperveza"/>
            <w:rFonts w:eastAsiaTheme="minorHAnsi"/>
            <w:noProof/>
            <w:lang w:eastAsia="hr-HR"/>
          </w:rPr>
          <w:t>7.1.3. Kapitalna ulaganja u revitalizaciju objekata s niskim energetskim standardom</w:t>
        </w:r>
        <w:r w:rsidR="00476CB1">
          <w:rPr>
            <w:noProof/>
            <w:webHidden/>
          </w:rPr>
          <w:tab/>
        </w:r>
        <w:r w:rsidR="00476CB1">
          <w:rPr>
            <w:noProof/>
            <w:webHidden/>
          </w:rPr>
          <w:fldChar w:fldCharType="begin"/>
        </w:r>
        <w:r w:rsidR="00476CB1">
          <w:rPr>
            <w:noProof/>
            <w:webHidden/>
          </w:rPr>
          <w:instrText xml:space="preserve"> PAGEREF _Toc212627837 \h </w:instrText>
        </w:r>
        <w:r w:rsidR="00476CB1">
          <w:rPr>
            <w:noProof/>
            <w:webHidden/>
          </w:rPr>
        </w:r>
        <w:r w:rsidR="00476CB1">
          <w:rPr>
            <w:noProof/>
            <w:webHidden/>
          </w:rPr>
          <w:fldChar w:fldCharType="separate"/>
        </w:r>
        <w:r w:rsidR="00476CB1">
          <w:rPr>
            <w:noProof/>
            <w:webHidden/>
          </w:rPr>
          <w:t>12</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38" w:history="1">
        <w:r w:rsidR="00476CB1" w:rsidRPr="00192857">
          <w:rPr>
            <w:rStyle w:val="Hiperveza"/>
            <w:rFonts w:eastAsia="Times New Roman"/>
            <w:noProof/>
            <w:lang w:eastAsia="hr-HR"/>
          </w:rPr>
          <w:t xml:space="preserve">7.2. </w:t>
        </w:r>
        <w:r w:rsidR="00476CB1" w:rsidRPr="00192857">
          <w:rPr>
            <w:rStyle w:val="Hiperveza"/>
            <w:noProof/>
          </w:rPr>
          <w:t>Konstruktivna</w:t>
        </w:r>
        <w:r w:rsidR="00476CB1" w:rsidRPr="00192857">
          <w:rPr>
            <w:rStyle w:val="Hiperveza"/>
            <w:rFonts w:eastAsia="Times New Roman"/>
            <w:noProof/>
            <w:lang w:eastAsia="hr-HR"/>
          </w:rPr>
          <w:t xml:space="preserve"> obnova objekta "Stari grad" - pretvorba u historic hotel</w:t>
        </w:r>
        <w:r w:rsidR="00476CB1">
          <w:rPr>
            <w:noProof/>
            <w:webHidden/>
          </w:rPr>
          <w:tab/>
        </w:r>
        <w:r w:rsidR="00476CB1">
          <w:rPr>
            <w:noProof/>
            <w:webHidden/>
          </w:rPr>
          <w:fldChar w:fldCharType="begin"/>
        </w:r>
        <w:r w:rsidR="00476CB1">
          <w:rPr>
            <w:noProof/>
            <w:webHidden/>
          </w:rPr>
          <w:instrText xml:space="preserve"> PAGEREF _Toc212627838 \h </w:instrText>
        </w:r>
        <w:r w:rsidR="00476CB1">
          <w:rPr>
            <w:noProof/>
            <w:webHidden/>
          </w:rPr>
        </w:r>
        <w:r w:rsidR="00476CB1">
          <w:rPr>
            <w:noProof/>
            <w:webHidden/>
          </w:rPr>
          <w:fldChar w:fldCharType="separate"/>
        </w:r>
        <w:r w:rsidR="00476CB1">
          <w:rPr>
            <w:noProof/>
            <w:webHidden/>
          </w:rPr>
          <w:t>13</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39" w:history="1">
        <w:r w:rsidR="00476CB1" w:rsidRPr="00192857">
          <w:rPr>
            <w:rStyle w:val="Hiperveza"/>
            <w:rFonts w:eastAsia="Times New Roman"/>
            <w:noProof/>
            <w:lang w:eastAsia="hr-HR"/>
          </w:rPr>
          <w:t>7.3.</w:t>
        </w:r>
        <w:r w:rsidR="00476CB1" w:rsidRPr="00192857">
          <w:rPr>
            <w:rStyle w:val="Hiperveza"/>
            <w:noProof/>
          </w:rPr>
          <w:t xml:space="preserve"> </w:t>
        </w:r>
        <w:r w:rsidR="00476CB1" w:rsidRPr="00192857">
          <w:rPr>
            <w:rStyle w:val="Hiperveza"/>
            <w:rFonts w:eastAsia="Times New Roman"/>
            <w:noProof/>
            <w:lang w:eastAsia="hr-HR"/>
          </w:rPr>
          <w:t>Učinkovito upravljanje energijom</w:t>
        </w:r>
        <w:r w:rsidR="00476CB1" w:rsidRPr="00192857">
          <w:rPr>
            <w:rStyle w:val="Hiperveza"/>
            <w:noProof/>
          </w:rPr>
          <w:t xml:space="preserve"> i prelazak na Zakon o istraživanju i eksploataciji ugljikovodika</w:t>
        </w:r>
        <w:r w:rsidR="00476CB1">
          <w:rPr>
            <w:noProof/>
            <w:webHidden/>
          </w:rPr>
          <w:tab/>
        </w:r>
        <w:r w:rsidR="00476CB1">
          <w:rPr>
            <w:noProof/>
            <w:webHidden/>
          </w:rPr>
          <w:fldChar w:fldCharType="begin"/>
        </w:r>
        <w:r w:rsidR="00476CB1">
          <w:rPr>
            <w:noProof/>
            <w:webHidden/>
          </w:rPr>
          <w:instrText xml:space="preserve"> PAGEREF _Toc212627839 \h </w:instrText>
        </w:r>
        <w:r w:rsidR="00476CB1">
          <w:rPr>
            <w:noProof/>
            <w:webHidden/>
          </w:rPr>
        </w:r>
        <w:r w:rsidR="00476CB1">
          <w:rPr>
            <w:noProof/>
            <w:webHidden/>
          </w:rPr>
          <w:fldChar w:fldCharType="separate"/>
        </w:r>
        <w:r w:rsidR="00476CB1">
          <w:rPr>
            <w:noProof/>
            <w:webHidden/>
          </w:rPr>
          <w:t>14</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40" w:history="1">
        <w:r w:rsidR="00476CB1" w:rsidRPr="00192857">
          <w:rPr>
            <w:rStyle w:val="Hiperveza"/>
            <w:rFonts w:eastAsia="Times New Roman"/>
            <w:noProof/>
            <w:lang w:eastAsia="hr-HR"/>
          </w:rPr>
          <w:t xml:space="preserve">7.4. Ulaganje u inovativne </w:t>
        </w:r>
        <w:r w:rsidR="00476CB1" w:rsidRPr="00192857">
          <w:rPr>
            <w:rStyle w:val="Hiperveza"/>
            <w:noProof/>
          </w:rPr>
          <w:t>projekte</w:t>
        </w:r>
        <w:r w:rsidR="00476CB1" w:rsidRPr="00192857">
          <w:rPr>
            <w:rStyle w:val="Hiperveza"/>
            <w:rFonts w:eastAsia="Times New Roman"/>
            <w:noProof/>
            <w:lang w:eastAsia="hr-HR"/>
          </w:rPr>
          <w:t>: Pametna bolnica</w:t>
        </w:r>
        <w:r w:rsidR="00476CB1">
          <w:rPr>
            <w:noProof/>
            <w:webHidden/>
          </w:rPr>
          <w:tab/>
        </w:r>
        <w:r w:rsidR="00476CB1">
          <w:rPr>
            <w:noProof/>
            <w:webHidden/>
          </w:rPr>
          <w:fldChar w:fldCharType="begin"/>
        </w:r>
        <w:r w:rsidR="00476CB1">
          <w:rPr>
            <w:noProof/>
            <w:webHidden/>
          </w:rPr>
          <w:instrText xml:space="preserve"> PAGEREF _Toc212627840 \h </w:instrText>
        </w:r>
        <w:r w:rsidR="00476CB1">
          <w:rPr>
            <w:noProof/>
            <w:webHidden/>
          </w:rPr>
        </w:r>
        <w:r w:rsidR="00476CB1">
          <w:rPr>
            <w:noProof/>
            <w:webHidden/>
          </w:rPr>
          <w:fldChar w:fldCharType="separate"/>
        </w:r>
        <w:r w:rsidR="00476CB1">
          <w:rPr>
            <w:noProof/>
            <w:webHidden/>
          </w:rPr>
          <w:t>15</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41" w:history="1">
        <w:r w:rsidR="00476CB1" w:rsidRPr="00192857">
          <w:rPr>
            <w:rStyle w:val="Hiperveza"/>
            <w:rFonts w:eastAsia="Times New Roman"/>
            <w:noProof/>
            <w:lang w:eastAsia="hr-HR"/>
          </w:rPr>
          <w:t xml:space="preserve">7.5. Ulaganje u lječilišni turizam i razvoj </w:t>
        </w:r>
        <w:r w:rsidR="00476CB1" w:rsidRPr="00192857">
          <w:rPr>
            <w:rStyle w:val="Hiperveza"/>
            <w:noProof/>
          </w:rPr>
          <w:t>novih</w:t>
        </w:r>
        <w:r w:rsidR="00476CB1" w:rsidRPr="00192857">
          <w:rPr>
            <w:rStyle w:val="Hiperveza"/>
            <w:rFonts w:eastAsia="Times New Roman"/>
            <w:noProof/>
            <w:lang w:eastAsia="hr-HR"/>
          </w:rPr>
          <w:t xml:space="preserve"> sadržaja</w:t>
        </w:r>
        <w:r w:rsidR="00476CB1">
          <w:rPr>
            <w:noProof/>
            <w:webHidden/>
          </w:rPr>
          <w:tab/>
        </w:r>
        <w:r w:rsidR="00476CB1">
          <w:rPr>
            <w:noProof/>
            <w:webHidden/>
          </w:rPr>
          <w:fldChar w:fldCharType="begin"/>
        </w:r>
        <w:r w:rsidR="00476CB1">
          <w:rPr>
            <w:noProof/>
            <w:webHidden/>
          </w:rPr>
          <w:instrText xml:space="preserve"> PAGEREF _Toc212627841 \h </w:instrText>
        </w:r>
        <w:r w:rsidR="00476CB1">
          <w:rPr>
            <w:noProof/>
            <w:webHidden/>
          </w:rPr>
        </w:r>
        <w:r w:rsidR="00476CB1">
          <w:rPr>
            <w:noProof/>
            <w:webHidden/>
          </w:rPr>
          <w:fldChar w:fldCharType="separate"/>
        </w:r>
        <w:r w:rsidR="00476CB1">
          <w:rPr>
            <w:noProof/>
            <w:webHidden/>
          </w:rPr>
          <w:t>15</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42" w:history="1">
        <w:r w:rsidR="00476CB1" w:rsidRPr="00192857">
          <w:rPr>
            <w:rStyle w:val="Hiperveza"/>
            <w:rFonts w:eastAsia="Times New Roman"/>
            <w:noProof/>
            <w:lang w:eastAsia="hr-HR"/>
          </w:rPr>
          <w:t xml:space="preserve">7.6. Ulaganje u napredne rehabilitacijske </w:t>
        </w:r>
        <w:r w:rsidR="00476CB1" w:rsidRPr="00192857">
          <w:rPr>
            <w:rStyle w:val="Hiperveza"/>
            <w:noProof/>
          </w:rPr>
          <w:t>tehnologije</w:t>
        </w:r>
        <w:r w:rsidR="00476CB1">
          <w:rPr>
            <w:noProof/>
            <w:webHidden/>
          </w:rPr>
          <w:tab/>
        </w:r>
        <w:r w:rsidR="00476CB1">
          <w:rPr>
            <w:noProof/>
            <w:webHidden/>
          </w:rPr>
          <w:fldChar w:fldCharType="begin"/>
        </w:r>
        <w:r w:rsidR="00476CB1">
          <w:rPr>
            <w:noProof/>
            <w:webHidden/>
          </w:rPr>
          <w:instrText xml:space="preserve"> PAGEREF _Toc212627842 \h </w:instrText>
        </w:r>
        <w:r w:rsidR="00476CB1">
          <w:rPr>
            <w:noProof/>
            <w:webHidden/>
          </w:rPr>
        </w:r>
        <w:r w:rsidR="00476CB1">
          <w:rPr>
            <w:noProof/>
            <w:webHidden/>
          </w:rPr>
          <w:fldChar w:fldCharType="separate"/>
        </w:r>
        <w:r w:rsidR="00476CB1">
          <w:rPr>
            <w:noProof/>
            <w:webHidden/>
          </w:rPr>
          <w:t>16</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43" w:history="1">
        <w:r w:rsidR="00476CB1" w:rsidRPr="00192857">
          <w:rPr>
            <w:rStyle w:val="Hiperveza"/>
            <w:noProof/>
          </w:rPr>
          <w:t>7.7. Poticanje kreativnih projekata za obogaćivanje turističke ponude</w:t>
        </w:r>
        <w:r w:rsidR="00476CB1">
          <w:rPr>
            <w:noProof/>
            <w:webHidden/>
          </w:rPr>
          <w:tab/>
        </w:r>
        <w:r w:rsidR="00476CB1">
          <w:rPr>
            <w:noProof/>
            <w:webHidden/>
          </w:rPr>
          <w:fldChar w:fldCharType="begin"/>
        </w:r>
        <w:r w:rsidR="00476CB1">
          <w:rPr>
            <w:noProof/>
            <w:webHidden/>
          </w:rPr>
          <w:instrText xml:space="preserve"> PAGEREF _Toc212627843 \h </w:instrText>
        </w:r>
        <w:r w:rsidR="00476CB1">
          <w:rPr>
            <w:noProof/>
            <w:webHidden/>
          </w:rPr>
        </w:r>
        <w:r w:rsidR="00476CB1">
          <w:rPr>
            <w:noProof/>
            <w:webHidden/>
          </w:rPr>
          <w:fldChar w:fldCharType="separate"/>
        </w:r>
        <w:r w:rsidR="00476CB1">
          <w:rPr>
            <w:noProof/>
            <w:webHidden/>
          </w:rPr>
          <w:t>16</w:t>
        </w:r>
        <w:r w:rsidR="00476CB1">
          <w:rPr>
            <w:noProof/>
            <w:webHidden/>
          </w:rPr>
          <w:fldChar w:fldCharType="end"/>
        </w:r>
      </w:hyperlink>
    </w:p>
    <w:p w:rsidR="00476CB1" w:rsidRDefault="00C466EC">
      <w:pPr>
        <w:pStyle w:val="Sadraj2"/>
        <w:tabs>
          <w:tab w:val="right" w:leader="dot" w:pos="9060"/>
        </w:tabs>
        <w:rPr>
          <w:noProof/>
          <w:lang w:eastAsia="hr-HR"/>
        </w:rPr>
      </w:pPr>
      <w:hyperlink w:anchor="_Toc212627844" w:history="1">
        <w:r w:rsidR="00476CB1" w:rsidRPr="00192857">
          <w:rPr>
            <w:rStyle w:val="Hiperveza"/>
            <w:noProof/>
          </w:rPr>
          <w:t>7.8. Razvoj kompetencija i znanja zdravstvenih i nezdravstvenih radnika</w:t>
        </w:r>
        <w:r w:rsidR="00476CB1">
          <w:rPr>
            <w:noProof/>
            <w:webHidden/>
          </w:rPr>
          <w:tab/>
        </w:r>
        <w:r w:rsidR="00476CB1">
          <w:rPr>
            <w:noProof/>
            <w:webHidden/>
          </w:rPr>
          <w:fldChar w:fldCharType="begin"/>
        </w:r>
        <w:r w:rsidR="00476CB1">
          <w:rPr>
            <w:noProof/>
            <w:webHidden/>
          </w:rPr>
          <w:instrText xml:space="preserve"> PAGEREF _Toc212627844 \h </w:instrText>
        </w:r>
        <w:r w:rsidR="00476CB1">
          <w:rPr>
            <w:noProof/>
            <w:webHidden/>
          </w:rPr>
        </w:r>
        <w:r w:rsidR="00476CB1">
          <w:rPr>
            <w:noProof/>
            <w:webHidden/>
          </w:rPr>
          <w:fldChar w:fldCharType="separate"/>
        </w:r>
        <w:r w:rsidR="00476CB1">
          <w:rPr>
            <w:noProof/>
            <w:webHidden/>
          </w:rPr>
          <w:t>17</w:t>
        </w:r>
        <w:r w:rsidR="00476CB1">
          <w:rPr>
            <w:noProof/>
            <w:webHidden/>
          </w:rPr>
          <w:fldChar w:fldCharType="end"/>
        </w:r>
      </w:hyperlink>
    </w:p>
    <w:p w:rsidR="00476CB1" w:rsidRDefault="00C466EC">
      <w:pPr>
        <w:pStyle w:val="Sadraj1"/>
        <w:rPr>
          <w:noProof/>
          <w:lang w:eastAsia="hr-HR"/>
        </w:rPr>
      </w:pPr>
      <w:hyperlink w:anchor="_Toc212627845" w:history="1">
        <w:r w:rsidR="00476CB1" w:rsidRPr="00192857">
          <w:rPr>
            <w:rStyle w:val="Hiperveza"/>
            <w:noProof/>
          </w:rPr>
          <w:t>8.</w:t>
        </w:r>
        <w:r w:rsidR="00476CB1">
          <w:rPr>
            <w:noProof/>
            <w:lang w:eastAsia="hr-HR"/>
          </w:rPr>
          <w:tab/>
        </w:r>
        <w:r w:rsidR="00476CB1" w:rsidRPr="00192857">
          <w:rPr>
            <w:rStyle w:val="Hiperveza"/>
            <w:noProof/>
          </w:rPr>
          <w:t>Zaključak</w:t>
        </w:r>
        <w:r w:rsidR="00476CB1">
          <w:rPr>
            <w:noProof/>
            <w:webHidden/>
          </w:rPr>
          <w:tab/>
        </w:r>
        <w:r w:rsidR="00476CB1">
          <w:rPr>
            <w:noProof/>
            <w:webHidden/>
          </w:rPr>
          <w:fldChar w:fldCharType="begin"/>
        </w:r>
        <w:r w:rsidR="00476CB1">
          <w:rPr>
            <w:noProof/>
            <w:webHidden/>
          </w:rPr>
          <w:instrText xml:space="preserve"> PAGEREF _Toc212627845 \h </w:instrText>
        </w:r>
        <w:r w:rsidR="00476CB1">
          <w:rPr>
            <w:noProof/>
            <w:webHidden/>
          </w:rPr>
        </w:r>
        <w:r w:rsidR="00476CB1">
          <w:rPr>
            <w:noProof/>
            <w:webHidden/>
          </w:rPr>
          <w:fldChar w:fldCharType="separate"/>
        </w:r>
        <w:r w:rsidR="00476CB1">
          <w:rPr>
            <w:noProof/>
            <w:webHidden/>
          </w:rPr>
          <w:t>18</w:t>
        </w:r>
        <w:r w:rsidR="00476CB1">
          <w:rPr>
            <w:noProof/>
            <w:webHidden/>
          </w:rPr>
          <w:fldChar w:fldCharType="end"/>
        </w:r>
      </w:hyperlink>
    </w:p>
    <w:p w:rsidR="00BC1841" w:rsidRPr="007E6FEF" w:rsidRDefault="00456716" w:rsidP="000F63A8">
      <w:pPr>
        <w:pStyle w:val="Naslov1"/>
        <w:spacing w:before="0"/>
        <w:rPr>
          <w:rFonts w:asciiTheme="minorHAnsi" w:hAnsiTheme="minorHAnsi" w:cstheme="minorHAnsi"/>
          <w:sz w:val="22"/>
          <w:szCs w:val="22"/>
        </w:rPr>
      </w:pPr>
      <w:r w:rsidRPr="007E6FEF">
        <w:rPr>
          <w:rFonts w:asciiTheme="minorHAnsi" w:hAnsiTheme="minorHAnsi" w:cstheme="minorHAnsi"/>
          <w:sz w:val="22"/>
          <w:szCs w:val="22"/>
        </w:rPr>
        <w:fldChar w:fldCharType="end"/>
      </w:r>
    </w:p>
    <w:p w:rsidR="00F375E5" w:rsidRPr="007E6FEF" w:rsidRDefault="00F375E5" w:rsidP="007E6FEF">
      <w:pPr>
        <w:rPr>
          <w:rFonts w:eastAsiaTheme="majorEastAsia" w:cstheme="minorHAnsi"/>
          <w:b/>
          <w:bCs/>
          <w:color w:val="365F91" w:themeColor="accent1" w:themeShade="BF"/>
          <w:highlight w:val="lightGray"/>
        </w:rPr>
      </w:pPr>
      <w:r w:rsidRPr="007E6FEF">
        <w:rPr>
          <w:rFonts w:cstheme="minorHAnsi"/>
          <w:highlight w:val="lightGray"/>
        </w:rPr>
        <w:br w:type="page"/>
      </w:r>
    </w:p>
    <w:p w:rsidR="005F35CE" w:rsidRPr="007E6FEF" w:rsidRDefault="005F35CE" w:rsidP="00CC0EDE">
      <w:pPr>
        <w:pStyle w:val="Naslov1"/>
        <w:numPr>
          <w:ilvl w:val="0"/>
          <w:numId w:val="16"/>
        </w:numPr>
      </w:pPr>
      <w:bookmarkStart w:id="3" w:name="_Toc212627816"/>
      <w:r w:rsidRPr="007E6FEF">
        <w:lastRenderedPageBreak/>
        <w:t>Uvod</w:t>
      </w:r>
      <w:bookmarkEnd w:id="3"/>
    </w:p>
    <w:p w:rsidR="000F63A8" w:rsidRPr="00DD17C9" w:rsidRDefault="000F63A8" w:rsidP="00DD17C9">
      <w:pPr>
        <w:spacing w:before="100" w:beforeAutospacing="1" w:after="100" w:afterAutospacing="1" w:line="240" w:lineRule="auto"/>
        <w:jc w:val="both"/>
        <w:rPr>
          <w:rFonts w:eastAsia="Times New Roman" w:cstheme="minorHAnsi"/>
          <w:lang w:eastAsia="hr-HR"/>
        </w:rPr>
      </w:pPr>
      <w:r w:rsidRPr="00DD17C9">
        <w:rPr>
          <w:rFonts w:eastAsia="Times New Roman" w:cstheme="minorHAnsi"/>
          <w:lang w:eastAsia="hr-HR"/>
        </w:rPr>
        <w:t>Specijalna bolnica za medicinsku rehabilitaciju Varaždinske Toplice smještena je u idiličnom prirodnom okruženju, koje značajno doprinosi zdravlju i dobrobiti pacijenata, te predstavlja povijesno bogato lječilište s višedesetljetnom tradicijom. Bolnica je prepoznata kao vodeća ustanova u području medicinske rehabilitacije u Hrvatskoj i regiji, a njezina misija temelji se na pružanju visokokvalitetne skrbi pacijentima iz cijele zemlje, ali i međunarodnim pacijentima koji dolaze u potrazi za vrhunskim rehabilitacijskim tretmanima.</w:t>
      </w:r>
    </w:p>
    <w:p w:rsidR="000F63A8" w:rsidRPr="00DD17C9" w:rsidRDefault="000F63A8" w:rsidP="00DD17C9">
      <w:pPr>
        <w:spacing w:before="100" w:beforeAutospacing="1" w:after="100" w:afterAutospacing="1" w:line="240" w:lineRule="auto"/>
        <w:jc w:val="both"/>
        <w:rPr>
          <w:rFonts w:eastAsia="Times New Roman" w:cstheme="minorHAnsi"/>
          <w:lang w:eastAsia="hr-HR"/>
        </w:rPr>
      </w:pPr>
      <w:r w:rsidRPr="00DD17C9">
        <w:rPr>
          <w:rFonts w:eastAsia="Times New Roman" w:cstheme="minorHAnsi"/>
          <w:lang w:eastAsia="hr-HR"/>
        </w:rPr>
        <w:t xml:space="preserve">Kako bi održala i dodatno osnažila svoju lidersku poziciju, bolnica kontinuirano prilagođava svoje usluge, kapacitete i infrastrukturu suvremenim izazovima zdravstvenog sektora. Promjene u zdravstvenim potrebama stanovništva, ubrzani tehnološki razvoj te rastući trendovi u medicinskom turizmu zahtijevaju sveobuhvatan i </w:t>
      </w:r>
      <w:proofErr w:type="spellStart"/>
      <w:r w:rsidRPr="00DD17C9">
        <w:rPr>
          <w:rFonts w:eastAsia="Times New Roman" w:cstheme="minorHAnsi"/>
          <w:lang w:eastAsia="hr-HR"/>
        </w:rPr>
        <w:t>proaktivan</w:t>
      </w:r>
      <w:proofErr w:type="spellEnd"/>
      <w:r w:rsidRPr="00DD17C9">
        <w:rPr>
          <w:rFonts w:eastAsia="Times New Roman" w:cstheme="minorHAnsi"/>
          <w:lang w:eastAsia="hr-HR"/>
        </w:rPr>
        <w:t xml:space="preserve"> pristup strateškom planiranju. Strateški plan za razdoblje 2026.–2030. ključan je za osiguravanje dugoročnog i održivog razvoja bolnice kroz modernizaciju infrastrukture, proširenje zdravstvenih i rehabilitacijskih usluga, te jačanje pozicije bolnice na tržištu zdravstvenog turizma.</w:t>
      </w:r>
    </w:p>
    <w:p w:rsidR="000F63A8" w:rsidRPr="000F63A8" w:rsidRDefault="000F63A8" w:rsidP="00DD17C9">
      <w:pPr>
        <w:spacing w:before="100" w:beforeAutospacing="1" w:after="100" w:afterAutospacing="1" w:line="240" w:lineRule="auto"/>
        <w:jc w:val="both"/>
        <w:rPr>
          <w:rFonts w:eastAsia="Times New Roman" w:cstheme="minorHAnsi"/>
          <w:lang w:eastAsia="hr-HR"/>
        </w:rPr>
      </w:pPr>
      <w:r w:rsidRPr="00DD17C9">
        <w:rPr>
          <w:rFonts w:eastAsia="Times New Roman" w:cstheme="minorHAnsi"/>
          <w:lang w:eastAsia="hr-HR"/>
        </w:rPr>
        <w:t>Plan posebno naglašava unaprjeđenje rehabilitacijskih programa, primjenu suvremenih tehnoloških rješenja i modernizaciju objekata, uz istovremeno jačanje suradnje s domaćim i međunarodnim partnerima te razvoj inovativnih programa skrbi. Postavljanjem jasnih ciljeva, ovaj strateški dokument osigurava da Specijalna bolnica za medicinsku rehabilitaciju Varaždinske Toplice ostane predvodnik u pružanju vrhunskih zdravstvenih i rehabilitacijskih usluga, te da kontinuirano prati i oblikuje trendove u medicinskoj rehabilitaciji i zdravstvenom turizmu.</w:t>
      </w:r>
    </w:p>
    <w:p w:rsidR="00E739FA" w:rsidRDefault="00E739FA" w:rsidP="00CC0EDE">
      <w:pPr>
        <w:pStyle w:val="Naslov1"/>
        <w:numPr>
          <w:ilvl w:val="0"/>
          <w:numId w:val="16"/>
        </w:numPr>
        <w:jc w:val="both"/>
      </w:pPr>
      <w:bookmarkStart w:id="4" w:name="_Toc212627817"/>
      <w:r w:rsidRPr="007E6FEF">
        <w:t>Misija</w:t>
      </w:r>
      <w:bookmarkEnd w:id="4"/>
      <w:r w:rsidRPr="007E6FEF">
        <w:t xml:space="preserve"> </w:t>
      </w:r>
    </w:p>
    <w:p w:rsidR="0091752D" w:rsidRPr="0091752D" w:rsidRDefault="0091752D" w:rsidP="0091752D"/>
    <w:p w:rsidR="000F63A8" w:rsidRDefault="000F63A8" w:rsidP="000F63A8">
      <w:pPr>
        <w:spacing w:after="0" w:line="240" w:lineRule="auto"/>
        <w:rPr>
          <w:rFonts w:eastAsia="Times New Roman" w:cstheme="minorHAnsi"/>
          <w:lang w:eastAsia="hr-HR"/>
        </w:rPr>
      </w:pPr>
      <w:r w:rsidRPr="000F63A8">
        <w:rPr>
          <w:rFonts w:eastAsia="Times New Roman" w:cstheme="minorHAnsi"/>
          <w:lang w:eastAsia="hr-HR"/>
        </w:rPr>
        <w:t>Misija Specijalne bolnice za medicinsku rehabilitaciju Varaždinske Toplice je obavljati zdravstvenu djelatnost od interesa za Republiku Hrvatsku, koja se provodi kao javna služba, u skladu sa stručnom i medicinskom doktrinom te uz primjenu suvremene medicinske tehnologije, pod uvjetima i načinom propisanim Zakonom o zdravstvenoj zaštiti.</w:t>
      </w:r>
      <w:r>
        <w:rPr>
          <w:rFonts w:eastAsia="Times New Roman" w:cstheme="minorHAnsi"/>
          <w:lang w:eastAsia="hr-HR"/>
        </w:rPr>
        <w:t xml:space="preserve"> </w:t>
      </w:r>
    </w:p>
    <w:p w:rsidR="000F63A8" w:rsidRDefault="000F63A8" w:rsidP="000F63A8">
      <w:pPr>
        <w:spacing w:after="0" w:line="240" w:lineRule="auto"/>
        <w:rPr>
          <w:rFonts w:eastAsia="Times New Roman" w:cstheme="minorHAnsi"/>
          <w:lang w:eastAsia="hr-HR"/>
        </w:rPr>
      </w:pPr>
    </w:p>
    <w:p w:rsidR="000F63A8" w:rsidRPr="000F63A8" w:rsidRDefault="000F63A8" w:rsidP="000F63A8">
      <w:pPr>
        <w:spacing w:after="0" w:line="240" w:lineRule="auto"/>
        <w:rPr>
          <w:rFonts w:eastAsia="Times New Roman" w:cstheme="minorHAnsi"/>
          <w:lang w:eastAsia="hr-HR"/>
        </w:rPr>
      </w:pPr>
      <w:r w:rsidRPr="000F63A8">
        <w:rPr>
          <w:rFonts w:eastAsia="Times New Roman" w:cstheme="minorHAnsi"/>
          <w:lang w:eastAsia="hr-HR"/>
        </w:rPr>
        <w:t>U širem smislu, misija bolnice je zaštititi, očuvati i unaprijediti zdravlje pacijenata kroz dijagnostiku, liječenje i rehabilitaciju, istovremeno doprinositi javnozdravstvenom interesu, rano prepoznavati rizike bolesti i provoditi mjere prevencije.</w:t>
      </w:r>
    </w:p>
    <w:p w:rsidR="000F63A8" w:rsidRDefault="000F63A8" w:rsidP="000F63A8">
      <w:pPr>
        <w:spacing w:after="0" w:line="240" w:lineRule="auto"/>
        <w:rPr>
          <w:rFonts w:eastAsia="Times New Roman" w:cstheme="minorHAnsi"/>
          <w:lang w:eastAsia="hr-HR"/>
        </w:rPr>
      </w:pPr>
    </w:p>
    <w:p w:rsidR="000F63A8" w:rsidRPr="000F63A8" w:rsidRDefault="000F63A8" w:rsidP="000F63A8">
      <w:pPr>
        <w:spacing w:after="0" w:line="240" w:lineRule="auto"/>
        <w:rPr>
          <w:rFonts w:eastAsia="Times New Roman" w:cstheme="minorHAnsi"/>
          <w:lang w:eastAsia="hr-HR"/>
        </w:rPr>
      </w:pPr>
      <w:r w:rsidRPr="000F63A8">
        <w:rPr>
          <w:rFonts w:eastAsia="Times New Roman" w:cstheme="minorHAnsi"/>
          <w:lang w:eastAsia="hr-HR"/>
        </w:rPr>
        <w:t>S obzirom na specifičnosti djelatnosti, misija bolnice uključuje i pružanje medicinske preventive i dijagnostike u sprječavanju nastanka kroničnih bolesti, uz korištenje usluga zdravstvenog turizma i ugostiteljstva kao integralnog dijela cjelovitog pristupa zdravlju pacijenata.</w:t>
      </w:r>
    </w:p>
    <w:p w:rsidR="00E739FA" w:rsidRDefault="00E739FA" w:rsidP="00CC0EDE">
      <w:pPr>
        <w:pStyle w:val="Naslov1"/>
        <w:numPr>
          <w:ilvl w:val="0"/>
          <w:numId w:val="16"/>
        </w:numPr>
        <w:jc w:val="both"/>
      </w:pPr>
      <w:bookmarkStart w:id="5" w:name="_Toc212627818"/>
      <w:r w:rsidRPr="007E6FEF">
        <w:t>Vizija</w:t>
      </w:r>
      <w:bookmarkEnd w:id="5"/>
    </w:p>
    <w:p w:rsidR="0091752D" w:rsidRPr="0091752D" w:rsidRDefault="0091752D" w:rsidP="0091752D"/>
    <w:p w:rsidR="00E739FA" w:rsidRPr="007E6FEF" w:rsidRDefault="00E739FA" w:rsidP="00D9372A">
      <w:pPr>
        <w:jc w:val="both"/>
        <w:rPr>
          <w:rFonts w:cstheme="minorHAnsi"/>
        </w:rPr>
      </w:pPr>
      <w:r w:rsidRPr="007E6FEF">
        <w:rPr>
          <w:rFonts w:cstheme="minorHAnsi"/>
        </w:rPr>
        <w:t xml:space="preserve">Korisnici usluga Specijalne bolnice Varaždinske Toplice bit će unaprijeđenog zdravlja i kvalitete života, a u slučaju bolesti bit će brzo i učinkovito zbrinuti, u skladu s najboljom medicinskom praksom i etičkim načelima. Bit će zadovoljni pruženim uslugama i opunomoćeni za preuzimanje aktivne brige za vlastito zdravlje. Djelatnici Specijalne bolnice Varaždinske Toplice bit će zadovoljni svojim poslom i motivirani </w:t>
      </w:r>
      <w:r w:rsidRPr="007E6FEF">
        <w:rPr>
          <w:rFonts w:cstheme="minorHAnsi"/>
        </w:rPr>
        <w:lastRenderedPageBreak/>
        <w:t>za rad. Specijalna bolnica Varaždinske Toplice će svoje djelatnosti obavljati djelotvorno i odgovorno, vodeći računa o troškovima učinkovitosti i kvaliteti pružanja zdravstvene zaštite i ostalih usluga.</w:t>
      </w:r>
    </w:p>
    <w:p w:rsidR="007A318A" w:rsidRDefault="007A318A" w:rsidP="00CC0EDE">
      <w:pPr>
        <w:pStyle w:val="Naslov1"/>
        <w:numPr>
          <w:ilvl w:val="0"/>
          <w:numId w:val="16"/>
        </w:numPr>
      </w:pPr>
      <w:bookmarkStart w:id="6" w:name="_Toc212627819"/>
      <w:r w:rsidRPr="007E6FEF">
        <w:t>SWOT analiza</w:t>
      </w:r>
      <w:bookmarkEnd w:id="6"/>
      <w:r w:rsidRPr="007E6FEF">
        <w:t xml:space="preserve"> </w:t>
      </w:r>
    </w:p>
    <w:p w:rsidR="0091752D" w:rsidRPr="0091752D" w:rsidRDefault="0091752D" w:rsidP="0091752D"/>
    <w:p w:rsidR="007A318A" w:rsidRPr="007E6FEF" w:rsidRDefault="007A318A" w:rsidP="007E6FEF">
      <w:pPr>
        <w:spacing w:after="0"/>
        <w:jc w:val="both"/>
        <w:rPr>
          <w:rFonts w:cstheme="minorHAnsi"/>
        </w:rPr>
      </w:pPr>
      <w:r w:rsidRPr="007E6FEF">
        <w:rPr>
          <w:rFonts w:cstheme="minorHAnsi"/>
        </w:rPr>
        <w:t>SWOT analiza je temelj strategije i početna točka za daljnje investicijske cikluse – cilj je maksimizirati snagu i iskoristiti prilike, dok je istovremeno potrebno minimizirat postojeće slabosti te neutralizirati potencijalne prijetnje u samom razvoju zdravstvenog turizma</w:t>
      </w:r>
    </w:p>
    <w:p w:rsidR="007A318A" w:rsidRPr="007E6FEF" w:rsidRDefault="007A318A" w:rsidP="007E6FEF">
      <w:pPr>
        <w:spacing w:after="0"/>
        <w:jc w:val="both"/>
        <w:rPr>
          <w:rFonts w:cstheme="minorHAnsi"/>
        </w:rPr>
      </w:pPr>
    </w:p>
    <w:tbl>
      <w:tblPr>
        <w:tblStyle w:val="Reetkatablice"/>
        <w:tblW w:w="9209" w:type="dxa"/>
        <w:tblLook w:val="04A0" w:firstRow="1" w:lastRow="0" w:firstColumn="1" w:lastColumn="0" w:noHBand="0" w:noVBand="1"/>
      </w:tblPr>
      <w:tblGrid>
        <w:gridCol w:w="4531"/>
        <w:gridCol w:w="4678"/>
      </w:tblGrid>
      <w:tr w:rsidR="007A318A" w:rsidRPr="007E6FEF" w:rsidTr="0091752D">
        <w:tc>
          <w:tcPr>
            <w:tcW w:w="4531" w:type="dxa"/>
            <w:shd w:val="clear" w:color="auto" w:fill="FFCCFF"/>
          </w:tcPr>
          <w:p w:rsidR="007A318A" w:rsidRPr="007E6FEF" w:rsidRDefault="007A318A" w:rsidP="007E6FEF">
            <w:pPr>
              <w:spacing w:after="200" w:line="276" w:lineRule="auto"/>
              <w:jc w:val="both"/>
              <w:rPr>
                <w:rFonts w:cstheme="minorHAnsi"/>
                <w:b/>
              </w:rPr>
            </w:pPr>
            <w:r w:rsidRPr="007E6FEF">
              <w:rPr>
                <w:rFonts w:cstheme="minorHAnsi"/>
                <w:b/>
              </w:rPr>
              <w:t>SNAGE</w:t>
            </w:r>
          </w:p>
        </w:tc>
        <w:tc>
          <w:tcPr>
            <w:tcW w:w="4678" w:type="dxa"/>
            <w:shd w:val="clear" w:color="auto" w:fill="CCECFF"/>
          </w:tcPr>
          <w:p w:rsidR="007A318A" w:rsidRPr="007E6FEF" w:rsidRDefault="007A318A" w:rsidP="007E6FEF">
            <w:pPr>
              <w:spacing w:after="200" w:line="276" w:lineRule="auto"/>
              <w:jc w:val="both"/>
              <w:rPr>
                <w:rFonts w:cstheme="minorHAnsi"/>
                <w:b/>
              </w:rPr>
            </w:pPr>
            <w:r w:rsidRPr="007E6FEF">
              <w:rPr>
                <w:rFonts w:cstheme="minorHAnsi"/>
                <w:b/>
              </w:rPr>
              <w:t>SLABOSTI</w:t>
            </w:r>
          </w:p>
        </w:tc>
      </w:tr>
      <w:tr w:rsidR="007A318A" w:rsidRPr="007E6FEF" w:rsidTr="0091752D">
        <w:tc>
          <w:tcPr>
            <w:tcW w:w="4531" w:type="dxa"/>
            <w:shd w:val="clear" w:color="auto" w:fill="FFCCFF"/>
          </w:tcPr>
          <w:p w:rsidR="007A318A" w:rsidRPr="007E6FEF" w:rsidRDefault="007A318A" w:rsidP="00CC0EDE">
            <w:pPr>
              <w:numPr>
                <w:ilvl w:val="0"/>
                <w:numId w:val="1"/>
              </w:numPr>
              <w:spacing w:after="200" w:line="276" w:lineRule="auto"/>
              <w:ind w:left="454" w:hanging="425"/>
              <w:contextualSpacing/>
              <w:jc w:val="both"/>
              <w:rPr>
                <w:rFonts w:cstheme="minorHAnsi"/>
              </w:rPr>
            </w:pPr>
            <w:r w:rsidRPr="007E6FEF">
              <w:rPr>
                <w:rFonts w:cstheme="minorHAnsi"/>
              </w:rPr>
              <w:t>prirodni ljekoviti resursi (termalna voda i ljekovito blato)</w:t>
            </w:r>
          </w:p>
          <w:p w:rsidR="007A318A" w:rsidRPr="007E6FEF" w:rsidRDefault="007A318A" w:rsidP="00CC0EDE">
            <w:pPr>
              <w:numPr>
                <w:ilvl w:val="0"/>
                <w:numId w:val="1"/>
              </w:numPr>
              <w:spacing w:after="200" w:line="276" w:lineRule="auto"/>
              <w:ind w:left="454" w:hanging="425"/>
              <w:contextualSpacing/>
              <w:jc w:val="both"/>
              <w:rPr>
                <w:rFonts w:cstheme="minorHAnsi"/>
              </w:rPr>
            </w:pPr>
            <w:r w:rsidRPr="007E6FEF">
              <w:rPr>
                <w:rFonts w:cstheme="minorHAnsi"/>
              </w:rPr>
              <w:t>klimatske pogodnosti za cjelogodišnji turizam</w:t>
            </w:r>
          </w:p>
          <w:p w:rsidR="007A318A" w:rsidRPr="007E6FEF" w:rsidRDefault="007A318A" w:rsidP="00CC0EDE">
            <w:pPr>
              <w:numPr>
                <w:ilvl w:val="0"/>
                <w:numId w:val="1"/>
              </w:numPr>
              <w:spacing w:after="200" w:line="276" w:lineRule="auto"/>
              <w:ind w:left="454" w:hanging="425"/>
              <w:contextualSpacing/>
              <w:jc w:val="both"/>
              <w:rPr>
                <w:rFonts w:cstheme="minorHAnsi"/>
              </w:rPr>
            </w:pPr>
            <w:r w:rsidRPr="007E6FEF">
              <w:rPr>
                <w:rFonts w:cstheme="minorHAnsi"/>
              </w:rPr>
              <w:t>povoljan geoprometni položaj u odnosu na emitivna tržišta</w:t>
            </w:r>
          </w:p>
          <w:p w:rsidR="007A318A" w:rsidRPr="007E6FEF" w:rsidRDefault="007A318A" w:rsidP="00CC0EDE">
            <w:pPr>
              <w:numPr>
                <w:ilvl w:val="0"/>
                <w:numId w:val="1"/>
              </w:numPr>
              <w:spacing w:after="200" w:line="276" w:lineRule="auto"/>
              <w:ind w:left="454" w:hanging="425"/>
              <w:contextualSpacing/>
              <w:jc w:val="both"/>
              <w:rPr>
                <w:rFonts w:cstheme="minorHAnsi"/>
              </w:rPr>
            </w:pPr>
            <w:r w:rsidRPr="007E6FEF">
              <w:rPr>
                <w:rFonts w:cstheme="minorHAnsi"/>
              </w:rPr>
              <w:t>tradicija zdravstvenog turizma još iz doba Rimljana te bogata povijest vezana uz razvoj toplica oko izvora termalne vode</w:t>
            </w:r>
          </w:p>
          <w:p w:rsidR="007A318A" w:rsidRPr="007E6FEF" w:rsidRDefault="007A318A" w:rsidP="00CC0EDE">
            <w:pPr>
              <w:numPr>
                <w:ilvl w:val="0"/>
                <w:numId w:val="1"/>
              </w:numPr>
              <w:spacing w:after="200" w:line="276" w:lineRule="auto"/>
              <w:ind w:left="454" w:hanging="425"/>
              <w:contextualSpacing/>
              <w:jc w:val="both"/>
              <w:rPr>
                <w:rFonts w:cstheme="minorHAnsi"/>
              </w:rPr>
            </w:pPr>
            <w:r w:rsidRPr="007E6FEF">
              <w:rPr>
                <w:rFonts w:cstheme="minorHAnsi"/>
              </w:rPr>
              <w:t>stručnost medicinskog i lječilišnog osoblja</w:t>
            </w:r>
          </w:p>
          <w:p w:rsidR="007A318A" w:rsidRPr="007E6FEF" w:rsidRDefault="007A318A" w:rsidP="00CC0EDE">
            <w:pPr>
              <w:numPr>
                <w:ilvl w:val="0"/>
                <w:numId w:val="1"/>
              </w:numPr>
              <w:spacing w:after="200" w:line="276" w:lineRule="auto"/>
              <w:ind w:left="454" w:hanging="425"/>
              <w:contextualSpacing/>
              <w:jc w:val="both"/>
              <w:rPr>
                <w:rFonts w:cstheme="minorHAnsi"/>
              </w:rPr>
            </w:pPr>
            <w:r w:rsidRPr="007E6FEF">
              <w:rPr>
                <w:rFonts w:cstheme="minorHAnsi"/>
              </w:rPr>
              <w:t xml:space="preserve">ekološka očuvanost destinacije </w:t>
            </w:r>
          </w:p>
          <w:p w:rsidR="007A318A" w:rsidRPr="007E6FEF" w:rsidRDefault="007A318A" w:rsidP="00CC0EDE">
            <w:pPr>
              <w:numPr>
                <w:ilvl w:val="0"/>
                <w:numId w:val="1"/>
              </w:numPr>
              <w:spacing w:after="200" w:line="276" w:lineRule="auto"/>
              <w:ind w:left="454" w:hanging="425"/>
              <w:contextualSpacing/>
              <w:jc w:val="both"/>
              <w:rPr>
                <w:rFonts w:cstheme="minorHAnsi"/>
              </w:rPr>
            </w:pPr>
            <w:r w:rsidRPr="007E6FEF">
              <w:rPr>
                <w:rFonts w:cstheme="minorHAnsi"/>
              </w:rPr>
              <w:t>konkurentne cijene</w:t>
            </w:r>
          </w:p>
          <w:p w:rsidR="007A318A" w:rsidRPr="007E6FEF" w:rsidRDefault="007A318A" w:rsidP="00CC0EDE">
            <w:pPr>
              <w:numPr>
                <w:ilvl w:val="0"/>
                <w:numId w:val="1"/>
              </w:numPr>
              <w:spacing w:after="200" w:line="276" w:lineRule="auto"/>
              <w:ind w:left="454" w:hanging="425"/>
              <w:contextualSpacing/>
              <w:jc w:val="both"/>
              <w:rPr>
                <w:rFonts w:cstheme="minorHAnsi"/>
              </w:rPr>
            </w:pPr>
            <w:r w:rsidRPr="007E6FEF">
              <w:rPr>
                <w:rFonts w:cstheme="minorHAnsi"/>
              </w:rPr>
              <w:t>cjelogodišnje poslovanje zdravstvenog turizma</w:t>
            </w:r>
          </w:p>
        </w:tc>
        <w:tc>
          <w:tcPr>
            <w:tcW w:w="4678" w:type="dxa"/>
            <w:shd w:val="clear" w:color="auto" w:fill="CCECFF"/>
          </w:tcPr>
          <w:p w:rsidR="007A318A" w:rsidRPr="007E6FEF" w:rsidRDefault="007A318A" w:rsidP="00CC0EDE">
            <w:pPr>
              <w:numPr>
                <w:ilvl w:val="0"/>
                <w:numId w:val="1"/>
              </w:numPr>
              <w:spacing w:after="200" w:line="276" w:lineRule="auto"/>
              <w:ind w:left="319" w:hanging="284"/>
              <w:contextualSpacing/>
              <w:jc w:val="both"/>
              <w:rPr>
                <w:rFonts w:cstheme="minorHAnsi"/>
              </w:rPr>
            </w:pPr>
            <w:r w:rsidRPr="007E6FEF">
              <w:rPr>
                <w:rFonts w:cstheme="minorHAnsi"/>
              </w:rPr>
              <w:t>niska kategorizacija i opremljenost objekata za pružanje usluga zdravstvenog turizma</w:t>
            </w:r>
          </w:p>
          <w:p w:rsidR="007A318A" w:rsidRPr="007E6FEF" w:rsidRDefault="007A318A" w:rsidP="00CC0EDE">
            <w:pPr>
              <w:numPr>
                <w:ilvl w:val="0"/>
                <w:numId w:val="1"/>
              </w:numPr>
              <w:spacing w:after="200" w:line="276" w:lineRule="auto"/>
              <w:ind w:left="319" w:hanging="284"/>
              <w:contextualSpacing/>
              <w:jc w:val="both"/>
              <w:rPr>
                <w:rFonts w:cstheme="minorHAnsi"/>
              </w:rPr>
            </w:pPr>
            <w:r w:rsidRPr="007E6FEF">
              <w:rPr>
                <w:rFonts w:cstheme="minorHAnsi"/>
              </w:rPr>
              <w:t>ispreplitanje nadležnosti turizma i zdravstva</w:t>
            </w:r>
          </w:p>
          <w:p w:rsidR="007A318A" w:rsidRPr="007E6FEF" w:rsidRDefault="007A318A" w:rsidP="00CC0EDE">
            <w:pPr>
              <w:numPr>
                <w:ilvl w:val="0"/>
                <w:numId w:val="1"/>
              </w:numPr>
              <w:spacing w:after="200" w:line="276" w:lineRule="auto"/>
              <w:ind w:left="319" w:hanging="284"/>
              <w:contextualSpacing/>
              <w:jc w:val="both"/>
              <w:rPr>
                <w:rFonts w:cstheme="minorHAnsi"/>
              </w:rPr>
            </w:pPr>
            <w:r w:rsidRPr="007E6FEF">
              <w:rPr>
                <w:rFonts w:cstheme="minorHAnsi"/>
              </w:rPr>
              <w:t>nedostatak strategije razvoja i profiliranja u destinaciju zdravstvenog turizma</w:t>
            </w:r>
          </w:p>
          <w:p w:rsidR="007A318A" w:rsidRPr="007E6FEF" w:rsidRDefault="007A318A" w:rsidP="00CC0EDE">
            <w:pPr>
              <w:numPr>
                <w:ilvl w:val="0"/>
                <w:numId w:val="1"/>
              </w:numPr>
              <w:spacing w:after="200" w:line="276" w:lineRule="auto"/>
              <w:ind w:left="319" w:hanging="284"/>
              <w:contextualSpacing/>
              <w:jc w:val="both"/>
              <w:rPr>
                <w:rFonts w:cstheme="minorHAnsi"/>
              </w:rPr>
            </w:pPr>
            <w:r w:rsidRPr="007E6FEF">
              <w:rPr>
                <w:rFonts w:cstheme="minorHAnsi"/>
              </w:rPr>
              <w:t>ovisnost o domaćim gostima</w:t>
            </w:r>
          </w:p>
          <w:p w:rsidR="007A318A" w:rsidRPr="007E6FEF" w:rsidRDefault="007A318A" w:rsidP="00CC0EDE">
            <w:pPr>
              <w:numPr>
                <w:ilvl w:val="0"/>
                <w:numId w:val="1"/>
              </w:numPr>
              <w:spacing w:after="200" w:line="276" w:lineRule="auto"/>
              <w:ind w:left="319" w:hanging="284"/>
              <w:contextualSpacing/>
              <w:jc w:val="both"/>
              <w:rPr>
                <w:rFonts w:cstheme="minorHAnsi"/>
              </w:rPr>
            </w:pPr>
            <w:r w:rsidRPr="007E6FEF">
              <w:rPr>
                <w:rFonts w:cstheme="minorHAnsi"/>
              </w:rPr>
              <w:t xml:space="preserve">slabo razvijena lokalna turistička infrastruktura i sadržaji koji upotpunjuju ponudu </w:t>
            </w:r>
          </w:p>
          <w:p w:rsidR="007A318A" w:rsidRPr="007E6FEF" w:rsidRDefault="007A318A" w:rsidP="00CC0EDE">
            <w:pPr>
              <w:numPr>
                <w:ilvl w:val="0"/>
                <w:numId w:val="1"/>
              </w:numPr>
              <w:spacing w:after="200" w:line="276" w:lineRule="auto"/>
              <w:ind w:left="319" w:hanging="284"/>
              <w:contextualSpacing/>
              <w:jc w:val="both"/>
              <w:rPr>
                <w:rFonts w:cstheme="minorHAnsi"/>
              </w:rPr>
            </w:pPr>
            <w:r w:rsidRPr="007E6FEF">
              <w:rPr>
                <w:rFonts w:cstheme="minorHAnsi"/>
              </w:rPr>
              <w:t>prevelika ovisnost lječilišta i specijalne bolnice o sustavu HZZO-a</w:t>
            </w:r>
          </w:p>
          <w:p w:rsidR="007A318A" w:rsidRPr="007E6FEF" w:rsidRDefault="007A318A" w:rsidP="00CC0EDE">
            <w:pPr>
              <w:numPr>
                <w:ilvl w:val="0"/>
                <w:numId w:val="1"/>
              </w:numPr>
              <w:spacing w:after="200" w:line="276" w:lineRule="auto"/>
              <w:ind w:left="319" w:hanging="284"/>
              <w:contextualSpacing/>
              <w:jc w:val="both"/>
              <w:rPr>
                <w:rFonts w:cstheme="minorHAnsi"/>
              </w:rPr>
            </w:pPr>
            <w:r w:rsidRPr="007E6FEF">
              <w:rPr>
                <w:rFonts w:cstheme="minorHAnsi"/>
              </w:rPr>
              <w:t>ograničena nacionalna promocija važnosti zdravstvenog turizma</w:t>
            </w:r>
          </w:p>
          <w:p w:rsidR="007A318A" w:rsidRPr="007E6FEF" w:rsidRDefault="007A318A" w:rsidP="00CC0EDE">
            <w:pPr>
              <w:numPr>
                <w:ilvl w:val="0"/>
                <w:numId w:val="1"/>
              </w:numPr>
              <w:spacing w:after="200" w:line="276" w:lineRule="auto"/>
              <w:ind w:left="319" w:hanging="284"/>
              <w:contextualSpacing/>
              <w:jc w:val="both"/>
              <w:rPr>
                <w:rFonts w:cstheme="minorHAnsi"/>
              </w:rPr>
            </w:pPr>
            <w:r w:rsidRPr="007E6FEF">
              <w:rPr>
                <w:rFonts w:cstheme="minorHAnsi"/>
              </w:rPr>
              <w:t>nedovoljan sustav poticaja i znanja za razvoj zdravstveno-turističke ponude</w:t>
            </w:r>
          </w:p>
        </w:tc>
      </w:tr>
      <w:tr w:rsidR="007A318A" w:rsidRPr="007E6FEF" w:rsidTr="0091752D">
        <w:trPr>
          <w:trHeight w:val="253"/>
        </w:trPr>
        <w:tc>
          <w:tcPr>
            <w:tcW w:w="4531" w:type="dxa"/>
            <w:shd w:val="clear" w:color="auto" w:fill="CCFFCC"/>
          </w:tcPr>
          <w:p w:rsidR="007A318A" w:rsidRPr="007E6FEF" w:rsidRDefault="007A318A" w:rsidP="007E6FEF">
            <w:pPr>
              <w:spacing w:after="200" w:line="276" w:lineRule="auto"/>
              <w:jc w:val="both"/>
              <w:rPr>
                <w:rFonts w:cstheme="minorHAnsi"/>
                <w:b/>
              </w:rPr>
            </w:pPr>
            <w:r w:rsidRPr="007E6FEF">
              <w:rPr>
                <w:rFonts w:cstheme="minorHAnsi"/>
                <w:b/>
              </w:rPr>
              <w:t>PRILIKE</w:t>
            </w:r>
          </w:p>
        </w:tc>
        <w:tc>
          <w:tcPr>
            <w:tcW w:w="4678" w:type="dxa"/>
            <w:shd w:val="clear" w:color="auto" w:fill="F2DBDB" w:themeFill="accent2" w:themeFillTint="33"/>
          </w:tcPr>
          <w:p w:rsidR="007A318A" w:rsidRPr="007E6FEF" w:rsidRDefault="007A318A" w:rsidP="007E6FEF">
            <w:pPr>
              <w:spacing w:after="200" w:line="276" w:lineRule="auto"/>
              <w:jc w:val="both"/>
              <w:rPr>
                <w:rFonts w:cstheme="minorHAnsi"/>
                <w:b/>
              </w:rPr>
            </w:pPr>
            <w:r w:rsidRPr="007E6FEF">
              <w:rPr>
                <w:rFonts w:cstheme="minorHAnsi"/>
                <w:b/>
              </w:rPr>
              <w:t>PRIJETNJE</w:t>
            </w:r>
          </w:p>
        </w:tc>
      </w:tr>
      <w:tr w:rsidR="007A318A" w:rsidRPr="007E6FEF" w:rsidTr="0091752D">
        <w:tc>
          <w:tcPr>
            <w:tcW w:w="4531" w:type="dxa"/>
            <w:shd w:val="clear" w:color="auto" w:fill="CCFFCC"/>
          </w:tcPr>
          <w:p w:rsidR="007A318A" w:rsidRPr="007E6FEF" w:rsidRDefault="007A318A" w:rsidP="00CC0EDE">
            <w:pPr>
              <w:numPr>
                <w:ilvl w:val="0"/>
                <w:numId w:val="2"/>
              </w:numPr>
              <w:spacing w:after="200" w:line="276" w:lineRule="auto"/>
              <w:ind w:left="313" w:hanging="284"/>
              <w:contextualSpacing/>
              <w:jc w:val="both"/>
              <w:rPr>
                <w:rFonts w:cstheme="minorHAnsi"/>
              </w:rPr>
            </w:pPr>
            <w:r w:rsidRPr="007E6FEF">
              <w:rPr>
                <w:rFonts w:cstheme="minorHAnsi"/>
              </w:rPr>
              <w:t>rast potražnje i novih tržišta zdravstvenog turizma</w:t>
            </w:r>
          </w:p>
          <w:p w:rsidR="007A318A" w:rsidRPr="007E6FEF" w:rsidRDefault="007A318A" w:rsidP="00CC0EDE">
            <w:pPr>
              <w:numPr>
                <w:ilvl w:val="0"/>
                <w:numId w:val="2"/>
              </w:numPr>
              <w:spacing w:after="200" w:line="276" w:lineRule="auto"/>
              <w:ind w:left="313" w:hanging="284"/>
              <w:contextualSpacing/>
              <w:jc w:val="both"/>
              <w:rPr>
                <w:rFonts w:cstheme="minorHAnsi"/>
              </w:rPr>
            </w:pPr>
            <w:r w:rsidRPr="007E6FEF">
              <w:rPr>
                <w:rFonts w:cstheme="minorHAnsi"/>
              </w:rPr>
              <w:t>starenje populacije (najčešći korisnici te vrste usluga)</w:t>
            </w:r>
          </w:p>
          <w:p w:rsidR="007A318A" w:rsidRPr="007E6FEF" w:rsidRDefault="007A318A" w:rsidP="00CC0EDE">
            <w:pPr>
              <w:numPr>
                <w:ilvl w:val="0"/>
                <w:numId w:val="2"/>
              </w:numPr>
              <w:spacing w:after="200" w:line="276" w:lineRule="auto"/>
              <w:ind w:left="313" w:hanging="284"/>
              <w:contextualSpacing/>
              <w:jc w:val="both"/>
              <w:rPr>
                <w:rFonts w:cstheme="minorHAnsi"/>
              </w:rPr>
            </w:pPr>
            <w:r w:rsidRPr="007E6FEF">
              <w:rPr>
                <w:rFonts w:cstheme="minorHAnsi"/>
              </w:rPr>
              <w:t xml:space="preserve">povećanje kvalitete usluga zdravstvenog turizma </w:t>
            </w:r>
          </w:p>
          <w:p w:rsidR="007A318A" w:rsidRPr="007E6FEF" w:rsidRDefault="007A318A" w:rsidP="00CC0EDE">
            <w:pPr>
              <w:numPr>
                <w:ilvl w:val="0"/>
                <w:numId w:val="2"/>
              </w:numPr>
              <w:spacing w:after="200" w:line="276" w:lineRule="auto"/>
              <w:ind w:left="313" w:hanging="284"/>
              <w:contextualSpacing/>
              <w:jc w:val="both"/>
              <w:rPr>
                <w:rFonts w:cstheme="minorHAnsi"/>
              </w:rPr>
            </w:pPr>
            <w:r w:rsidRPr="007E6FEF">
              <w:rPr>
                <w:rFonts w:cstheme="minorHAnsi"/>
              </w:rPr>
              <w:t>novi proizvodi koji se koriste u terapijama i/ili kozmetičkim tretmanima</w:t>
            </w:r>
          </w:p>
          <w:p w:rsidR="007A318A" w:rsidRPr="007E6FEF" w:rsidRDefault="007A318A" w:rsidP="00CC0EDE">
            <w:pPr>
              <w:numPr>
                <w:ilvl w:val="0"/>
                <w:numId w:val="2"/>
              </w:numPr>
              <w:spacing w:after="200" w:line="276" w:lineRule="auto"/>
              <w:ind w:left="313" w:hanging="284"/>
              <w:contextualSpacing/>
              <w:jc w:val="both"/>
              <w:rPr>
                <w:rFonts w:cstheme="minorHAnsi"/>
              </w:rPr>
            </w:pPr>
            <w:r w:rsidRPr="007E6FEF">
              <w:rPr>
                <w:rFonts w:cstheme="minorHAnsi"/>
              </w:rPr>
              <w:t>povezanost zdravstva s drugim specifičnim oblicima turizma</w:t>
            </w:r>
          </w:p>
          <w:p w:rsidR="007A318A" w:rsidRPr="007E6FEF" w:rsidRDefault="007A318A" w:rsidP="00CC0EDE">
            <w:pPr>
              <w:numPr>
                <w:ilvl w:val="0"/>
                <w:numId w:val="2"/>
              </w:numPr>
              <w:spacing w:after="200" w:line="276" w:lineRule="auto"/>
              <w:ind w:left="313" w:hanging="284"/>
              <w:contextualSpacing/>
              <w:jc w:val="both"/>
              <w:rPr>
                <w:rFonts w:cstheme="minorHAnsi"/>
              </w:rPr>
            </w:pPr>
            <w:r w:rsidRPr="007E6FEF">
              <w:rPr>
                <w:rFonts w:cstheme="minorHAnsi"/>
              </w:rPr>
              <w:t>interes stranog kapitala za ulaganje u tu vrstu turizma</w:t>
            </w:r>
          </w:p>
          <w:p w:rsidR="007A318A" w:rsidRPr="007E6FEF" w:rsidRDefault="007A318A" w:rsidP="00CC0EDE">
            <w:pPr>
              <w:numPr>
                <w:ilvl w:val="0"/>
                <w:numId w:val="2"/>
              </w:numPr>
              <w:spacing w:after="200" w:line="276" w:lineRule="auto"/>
              <w:ind w:left="313" w:hanging="284"/>
              <w:contextualSpacing/>
              <w:jc w:val="both"/>
              <w:rPr>
                <w:rFonts w:cstheme="minorHAnsi"/>
              </w:rPr>
            </w:pPr>
            <w:r w:rsidRPr="007E6FEF">
              <w:rPr>
                <w:rFonts w:cstheme="minorHAnsi"/>
              </w:rPr>
              <w:t xml:space="preserve">uvođenje europskih standarda </w:t>
            </w:r>
          </w:p>
          <w:p w:rsidR="007A318A" w:rsidRPr="007E6FEF" w:rsidRDefault="007A318A" w:rsidP="00CC0EDE">
            <w:pPr>
              <w:numPr>
                <w:ilvl w:val="0"/>
                <w:numId w:val="2"/>
              </w:numPr>
              <w:spacing w:after="200" w:line="276" w:lineRule="auto"/>
              <w:ind w:left="313" w:hanging="284"/>
              <w:contextualSpacing/>
              <w:jc w:val="both"/>
              <w:rPr>
                <w:rFonts w:cstheme="minorHAnsi"/>
              </w:rPr>
            </w:pPr>
            <w:r w:rsidRPr="007E6FEF">
              <w:rPr>
                <w:rFonts w:cstheme="minorHAnsi"/>
              </w:rPr>
              <w:t>sredstva iz EU fondova</w:t>
            </w:r>
          </w:p>
        </w:tc>
        <w:tc>
          <w:tcPr>
            <w:tcW w:w="4678" w:type="dxa"/>
            <w:shd w:val="clear" w:color="auto" w:fill="F2DBDB" w:themeFill="accent2" w:themeFillTint="33"/>
          </w:tcPr>
          <w:p w:rsidR="007A318A" w:rsidRPr="007E6FEF" w:rsidRDefault="007A318A" w:rsidP="00CC0EDE">
            <w:pPr>
              <w:numPr>
                <w:ilvl w:val="0"/>
                <w:numId w:val="2"/>
              </w:numPr>
              <w:spacing w:after="200" w:line="276" w:lineRule="auto"/>
              <w:ind w:left="320" w:hanging="284"/>
              <w:contextualSpacing/>
              <w:jc w:val="both"/>
              <w:rPr>
                <w:rFonts w:cstheme="minorHAnsi"/>
              </w:rPr>
            </w:pPr>
            <w:r w:rsidRPr="007E6FEF">
              <w:rPr>
                <w:rFonts w:cstheme="minorHAnsi"/>
              </w:rPr>
              <w:t>relativna blizina konkurencije sa višim nivoom usluga nego što je to slučaj kod nas (Mađarska, Slovenija, Austrija, Italija, Švicarska)</w:t>
            </w:r>
          </w:p>
          <w:p w:rsidR="007A318A" w:rsidRPr="007E6FEF" w:rsidRDefault="007A318A" w:rsidP="00CC0EDE">
            <w:pPr>
              <w:numPr>
                <w:ilvl w:val="0"/>
                <w:numId w:val="2"/>
              </w:numPr>
              <w:spacing w:after="200" w:line="276" w:lineRule="auto"/>
              <w:ind w:left="320" w:hanging="284"/>
              <w:contextualSpacing/>
              <w:jc w:val="both"/>
              <w:rPr>
                <w:rFonts w:cstheme="minorHAnsi"/>
              </w:rPr>
            </w:pPr>
            <w:r w:rsidRPr="007E6FEF">
              <w:rPr>
                <w:rFonts w:cstheme="minorHAnsi"/>
              </w:rPr>
              <w:t>nedostatak vlastitih izvora sredstava za velike investicijske projekte</w:t>
            </w:r>
          </w:p>
          <w:p w:rsidR="007A318A" w:rsidRPr="007E6FEF" w:rsidRDefault="007A318A" w:rsidP="00CC0EDE">
            <w:pPr>
              <w:numPr>
                <w:ilvl w:val="0"/>
                <w:numId w:val="2"/>
              </w:numPr>
              <w:spacing w:after="200" w:line="276" w:lineRule="auto"/>
              <w:ind w:left="320" w:hanging="284"/>
              <w:contextualSpacing/>
              <w:jc w:val="both"/>
              <w:rPr>
                <w:rFonts w:cstheme="minorHAnsi"/>
              </w:rPr>
            </w:pPr>
            <w:r w:rsidRPr="007E6FEF">
              <w:rPr>
                <w:rFonts w:cstheme="minorHAnsi"/>
              </w:rPr>
              <w:t>spora prilagodba turističkim promjenama na turističkom tržištu</w:t>
            </w:r>
          </w:p>
          <w:p w:rsidR="007A318A" w:rsidRPr="007E6FEF" w:rsidRDefault="007A318A" w:rsidP="00CC0EDE">
            <w:pPr>
              <w:numPr>
                <w:ilvl w:val="0"/>
                <w:numId w:val="2"/>
              </w:numPr>
              <w:spacing w:after="200" w:line="276" w:lineRule="auto"/>
              <w:ind w:left="320" w:hanging="284"/>
              <w:contextualSpacing/>
              <w:jc w:val="both"/>
              <w:rPr>
                <w:rFonts w:cstheme="minorHAnsi"/>
              </w:rPr>
            </w:pPr>
            <w:r w:rsidRPr="007E6FEF">
              <w:rPr>
                <w:rFonts w:cstheme="minorHAnsi"/>
              </w:rPr>
              <w:t xml:space="preserve">ekonomska situacija u zemlji </w:t>
            </w:r>
          </w:p>
          <w:p w:rsidR="007A318A" w:rsidRPr="007E6FEF" w:rsidRDefault="001D526E" w:rsidP="00CC0EDE">
            <w:pPr>
              <w:numPr>
                <w:ilvl w:val="0"/>
                <w:numId w:val="2"/>
              </w:numPr>
              <w:spacing w:after="200" w:line="276" w:lineRule="auto"/>
              <w:ind w:left="320" w:hanging="284"/>
              <w:contextualSpacing/>
              <w:jc w:val="both"/>
              <w:rPr>
                <w:rFonts w:cstheme="minorHAnsi"/>
              </w:rPr>
            </w:pPr>
            <w:proofErr w:type="spellStart"/>
            <w:r w:rsidRPr="007E6FEF">
              <w:rPr>
                <w:rFonts w:cstheme="minorHAnsi"/>
              </w:rPr>
              <w:t>pandemije</w:t>
            </w:r>
            <w:proofErr w:type="spellEnd"/>
            <w:r w:rsidRPr="007E6FEF">
              <w:rPr>
                <w:rFonts w:cstheme="minorHAnsi"/>
              </w:rPr>
              <w:t xml:space="preserve"> i ekonomske krize</w:t>
            </w:r>
          </w:p>
          <w:p w:rsidR="00B1711A" w:rsidRPr="007E6FEF" w:rsidRDefault="005C27AC" w:rsidP="00CC0EDE">
            <w:pPr>
              <w:numPr>
                <w:ilvl w:val="0"/>
                <w:numId w:val="2"/>
              </w:numPr>
              <w:spacing w:after="200" w:line="276" w:lineRule="auto"/>
              <w:ind w:left="320" w:hanging="284"/>
              <w:contextualSpacing/>
              <w:jc w:val="both"/>
              <w:rPr>
                <w:rFonts w:cstheme="minorHAnsi"/>
              </w:rPr>
            </w:pPr>
            <w:r>
              <w:rPr>
                <w:rFonts w:cstheme="minorHAnsi"/>
              </w:rPr>
              <w:t>geopolitička situacija (Ukrajina, Rusija, Izrael, Palestina)</w:t>
            </w:r>
          </w:p>
          <w:p w:rsidR="007A318A" w:rsidRPr="007E6FEF" w:rsidRDefault="007A318A" w:rsidP="00CC0EDE">
            <w:pPr>
              <w:numPr>
                <w:ilvl w:val="0"/>
                <w:numId w:val="2"/>
              </w:numPr>
              <w:spacing w:after="200" w:line="276" w:lineRule="auto"/>
              <w:ind w:left="320" w:hanging="284"/>
              <w:contextualSpacing/>
              <w:jc w:val="both"/>
              <w:rPr>
                <w:rFonts w:cstheme="minorHAnsi"/>
              </w:rPr>
            </w:pPr>
            <w:r w:rsidRPr="007E6FEF">
              <w:rPr>
                <w:rFonts w:cstheme="minorHAnsi"/>
              </w:rPr>
              <w:t>brzi razvoj tehnologije zahtijeva stalne visoke investicije i prilagodbe informatizaciji / digitalizaciji</w:t>
            </w:r>
          </w:p>
          <w:p w:rsidR="007A318A" w:rsidRPr="007E6FEF" w:rsidRDefault="007A318A" w:rsidP="00CC0EDE">
            <w:pPr>
              <w:numPr>
                <w:ilvl w:val="0"/>
                <w:numId w:val="2"/>
              </w:numPr>
              <w:spacing w:after="200" w:line="276" w:lineRule="auto"/>
              <w:ind w:left="320" w:hanging="284"/>
              <w:contextualSpacing/>
              <w:jc w:val="both"/>
              <w:rPr>
                <w:rFonts w:cstheme="minorHAnsi"/>
              </w:rPr>
            </w:pPr>
            <w:r w:rsidRPr="007E6FEF">
              <w:rPr>
                <w:rFonts w:cstheme="minorHAnsi"/>
              </w:rPr>
              <w:t>nedostatak suradnje javnog i privatnog sektora</w:t>
            </w:r>
          </w:p>
        </w:tc>
      </w:tr>
    </w:tbl>
    <w:p w:rsidR="005F35CE" w:rsidRPr="007E6FEF" w:rsidRDefault="005F35CE" w:rsidP="00CC0EDE">
      <w:pPr>
        <w:pStyle w:val="Naslov1"/>
        <w:numPr>
          <w:ilvl w:val="0"/>
          <w:numId w:val="16"/>
        </w:numPr>
      </w:pPr>
      <w:bookmarkStart w:id="7" w:name="_Toc212627820"/>
      <w:r w:rsidRPr="007E6FEF">
        <w:lastRenderedPageBreak/>
        <w:t>Opći ciljevi</w:t>
      </w:r>
      <w:bookmarkEnd w:id="7"/>
    </w:p>
    <w:p w:rsidR="00B1711A" w:rsidRPr="00B1711A" w:rsidRDefault="00B1711A" w:rsidP="00D9372A">
      <w:pPr>
        <w:spacing w:before="100" w:beforeAutospacing="1" w:after="100" w:afterAutospacing="1"/>
        <w:jc w:val="both"/>
        <w:rPr>
          <w:rFonts w:eastAsia="Times New Roman" w:cstheme="minorHAnsi"/>
          <w:lang w:eastAsia="hr-HR"/>
        </w:rPr>
      </w:pPr>
      <w:r w:rsidRPr="00B1711A">
        <w:rPr>
          <w:rFonts w:eastAsia="Times New Roman" w:cstheme="minorHAnsi"/>
          <w:lang w:eastAsia="hr-HR"/>
        </w:rPr>
        <w:t>Plan 202</w:t>
      </w:r>
      <w:r w:rsidR="00C45530">
        <w:rPr>
          <w:rFonts w:eastAsia="Times New Roman" w:cstheme="minorHAnsi"/>
          <w:lang w:eastAsia="hr-HR"/>
        </w:rPr>
        <w:t>6-2030</w:t>
      </w:r>
      <w:r w:rsidRPr="00B1711A">
        <w:rPr>
          <w:rFonts w:eastAsia="Times New Roman" w:cstheme="minorHAnsi"/>
          <w:lang w:eastAsia="hr-HR"/>
        </w:rPr>
        <w:t>. fokusira se na unapređenje zdravstvene skrbi, poboljšanje učinkovitosti poslovanja i pružanje vrhunskih medicinskih usluga pacijentima kroz modernizaciju, inovacije i održivost. Ovaj plan oslanja se na viziju bolnice kao vodeće ustanove za medicinsku rehabilitaciju te postavlja smjernice koje će osigurati dugoročan napredak i rast. Ključni opći ciljevi pokrivaju područja kvalitete skrbi, razvoja ljudskih resursa, tehnoloških unapređenja, financijske održivosti i ekologije.</w:t>
      </w:r>
    </w:p>
    <w:p w:rsidR="00B1711A" w:rsidRPr="007E6FEF" w:rsidRDefault="00B1711A" w:rsidP="007E6FEF">
      <w:pPr>
        <w:pStyle w:val="Naslov2"/>
        <w:rPr>
          <w:rFonts w:eastAsia="Times New Roman"/>
          <w:lang w:eastAsia="hr-HR"/>
        </w:rPr>
      </w:pPr>
      <w:bookmarkStart w:id="8" w:name="_Toc212627821"/>
      <w:r w:rsidRPr="007E6FEF">
        <w:rPr>
          <w:rFonts w:eastAsia="Times New Roman"/>
          <w:lang w:eastAsia="hr-HR"/>
        </w:rPr>
        <w:t xml:space="preserve">5.1. </w:t>
      </w:r>
      <w:r w:rsidRPr="007E6FEF">
        <w:t>Poboljšanje</w:t>
      </w:r>
      <w:r w:rsidRPr="007E6FEF">
        <w:rPr>
          <w:rFonts w:eastAsia="Times New Roman"/>
          <w:lang w:eastAsia="hr-HR"/>
        </w:rPr>
        <w:t xml:space="preserve"> kvalitete zdravstvene skrbi</w:t>
      </w:r>
      <w:bookmarkEnd w:id="8"/>
    </w:p>
    <w:p w:rsidR="00B1711A" w:rsidRPr="00B1711A" w:rsidRDefault="00B1711A" w:rsidP="00D9372A">
      <w:pPr>
        <w:spacing w:before="100" w:beforeAutospacing="1" w:after="100" w:afterAutospacing="1"/>
        <w:rPr>
          <w:rFonts w:eastAsia="Times New Roman" w:cstheme="minorHAnsi"/>
          <w:lang w:eastAsia="hr-HR"/>
        </w:rPr>
      </w:pPr>
      <w:r w:rsidRPr="00B1711A">
        <w:rPr>
          <w:rFonts w:eastAsia="Times New Roman" w:cstheme="minorHAnsi"/>
          <w:b/>
          <w:bCs/>
          <w:lang w:eastAsia="hr-HR"/>
        </w:rPr>
        <w:t>Opis cilja:</w:t>
      </w:r>
      <w:r w:rsidRPr="00B1711A">
        <w:rPr>
          <w:rFonts w:eastAsia="Times New Roman" w:cstheme="minorHAnsi"/>
          <w:lang w:eastAsia="hr-HR"/>
        </w:rPr>
        <w:br/>
        <w:t>Poboljšanje kvalitete zdravstvene skrbi osigurava pacijentima vrhunske rehabilitacijske usluge koje zadovoljavaju najviše standarde. Bolnica teži kontinuiranom unapređenju usluga putem edukacije kadra, uvođenja novih tehnologija i praćenja trendova u medicini.</w:t>
      </w:r>
    </w:p>
    <w:p w:rsidR="00B1711A" w:rsidRPr="00B1711A" w:rsidRDefault="001939F3" w:rsidP="00CC0EDE">
      <w:pPr>
        <w:numPr>
          <w:ilvl w:val="0"/>
          <w:numId w:val="3"/>
        </w:numPr>
        <w:spacing w:before="100" w:beforeAutospacing="1" w:after="100" w:afterAutospacing="1"/>
        <w:jc w:val="both"/>
        <w:rPr>
          <w:rFonts w:eastAsia="Times New Roman" w:cstheme="minorHAnsi"/>
          <w:lang w:eastAsia="hr-HR"/>
        </w:rPr>
      </w:pPr>
      <w:r w:rsidRPr="001939F3">
        <w:rPr>
          <w:rFonts w:eastAsia="Times New Roman" w:cstheme="minorHAnsi"/>
          <w:b/>
          <w:bCs/>
          <w:lang w:eastAsia="hr-HR"/>
        </w:rPr>
        <w:t xml:space="preserve">Aktivnosti: </w:t>
      </w:r>
      <w:r w:rsidR="00B1711A" w:rsidRPr="00B1711A">
        <w:rPr>
          <w:rFonts w:eastAsia="Times New Roman" w:cstheme="minorHAnsi"/>
          <w:lang w:eastAsia="hr-HR"/>
        </w:rPr>
        <w:t>Uvođenje novih rehabilitacijskih tehnika i pristupa, usklađivanje s međunarodnim standardima.</w:t>
      </w:r>
    </w:p>
    <w:p w:rsidR="00B1711A" w:rsidRPr="00B1711A" w:rsidRDefault="00B1711A" w:rsidP="00CC0EDE">
      <w:pPr>
        <w:numPr>
          <w:ilvl w:val="0"/>
          <w:numId w:val="3"/>
        </w:numPr>
        <w:spacing w:before="100" w:beforeAutospacing="1" w:after="100" w:afterAutospacing="1"/>
        <w:jc w:val="both"/>
        <w:rPr>
          <w:rFonts w:eastAsia="Times New Roman" w:cstheme="minorHAnsi"/>
          <w:lang w:eastAsia="hr-HR"/>
        </w:rPr>
      </w:pPr>
      <w:r w:rsidRPr="00B1711A">
        <w:rPr>
          <w:rFonts w:eastAsia="Times New Roman" w:cstheme="minorHAnsi"/>
          <w:b/>
          <w:bCs/>
          <w:lang w:eastAsia="hr-HR"/>
        </w:rPr>
        <w:t>Očekivani rezultati:</w:t>
      </w:r>
      <w:r w:rsidRPr="00B1711A">
        <w:rPr>
          <w:rFonts w:eastAsia="Times New Roman" w:cstheme="minorHAnsi"/>
          <w:lang w:eastAsia="hr-HR"/>
        </w:rPr>
        <w:t xml:space="preserve"> Veće zadovoljstvo pacijenata, brži oporavak i smanjenje stope komplikacija.</w:t>
      </w:r>
    </w:p>
    <w:p w:rsidR="00B1711A" w:rsidRPr="007E6FEF" w:rsidRDefault="00F80BA3" w:rsidP="007E6FEF">
      <w:pPr>
        <w:pStyle w:val="Naslov2"/>
        <w:rPr>
          <w:rFonts w:eastAsia="Times New Roman"/>
          <w:lang w:eastAsia="hr-HR"/>
        </w:rPr>
      </w:pPr>
      <w:bookmarkStart w:id="9" w:name="_Toc212627822"/>
      <w:r w:rsidRPr="007E6FEF">
        <w:rPr>
          <w:rFonts w:eastAsia="Times New Roman"/>
          <w:lang w:eastAsia="hr-HR"/>
        </w:rPr>
        <w:t>5.2.</w:t>
      </w:r>
      <w:r w:rsidR="00B1711A" w:rsidRPr="007E6FEF">
        <w:rPr>
          <w:rFonts w:eastAsia="Times New Roman"/>
          <w:lang w:eastAsia="hr-HR"/>
        </w:rPr>
        <w:t xml:space="preserve"> Razvoj </w:t>
      </w:r>
      <w:r w:rsidR="00B1711A" w:rsidRPr="007E6FEF">
        <w:t>ljudskih</w:t>
      </w:r>
      <w:r w:rsidR="00B1711A" w:rsidRPr="007E6FEF">
        <w:rPr>
          <w:rFonts w:eastAsia="Times New Roman"/>
          <w:lang w:eastAsia="hr-HR"/>
        </w:rPr>
        <w:t xml:space="preserve"> resursa i edukacija zaposlenika</w:t>
      </w:r>
      <w:bookmarkEnd w:id="9"/>
    </w:p>
    <w:p w:rsidR="00B1711A" w:rsidRPr="00B1711A" w:rsidRDefault="00B1711A" w:rsidP="00D9372A">
      <w:pPr>
        <w:spacing w:before="100" w:beforeAutospacing="1" w:after="100" w:afterAutospacing="1"/>
        <w:rPr>
          <w:rFonts w:eastAsia="Times New Roman" w:cstheme="minorHAnsi"/>
          <w:lang w:eastAsia="hr-HR"/>
        </w:rPr>
      </w:pPr>
      <w:r w:rsidRPr="00B1711A">
        <w:rPr>
          <w:rFonts w:eastAsia="Times New Roman" w:cstheme="minorHAnsi"/>
          <w:b/>
          <w:bCs/>
          <w:lang w:eastAsia="hr-HR"/>
        </w:rPr>
        <w:t>Opis cilja:</w:t>
      </w:r>
      <w:r w:rsidRPr="00B1711A">
        <w:rPr>
          <w:rFonts w:eastAsia="Times New Roman" w:cstheme="minorHAnsi"/>
          <w:lang w:eastAsia="hr-HR"/>
        </w:rPr>
        <w:br/>
        <w:t>Razvoj ljudskih resursa ključan je za dugoročan uspjeh bolnice. Cilj je povećati stručnost i kompetencije osoblja putem kontinuirane edukacije, certificiranja i suradnje sa stručnim institucijama.</w:t>
      </w:r>
    </w:p>
    <w:p w:rsidR="00B1711A" w:rsidRPr="00B1711A" w:rsidRDefault="001939F3" w:rsidP="00CC0EDE">
      <w:pPr>
        <w:numPr>
          <w:ilvl w:val="0"/>
          <w:numId w:val="4"/>
        </w:numPr>
        <w:spacing w:before="100" w:beforeAutospacing="1" w:after="100" w:afterAutospacing="1"/>
        <w:rPr>
          <w:rFonts w:eastAsia="Times New Roman" w:cstheme="minorHAnsi"/>
          <w:lang w:eastAsia="hr-HR"/>
        </w:rPr>
      </w:pPr>
      <w:r w:rsidRPr="001939F3">
        <w:rPr>
          <w:rFonts w:eastAsia="Times New Roman" w:cstheme="minorHAnsi"/>
          <w:b/>
          <w:bCs/>
          <w:lang w:eastAsia="hr-HR"/>
        </w:rPr>
        <w:t xml:space="preserve">Aktivnosti: </w:t>
      </w:r>
      <w:r w:rsidR="00B1711A" w:rsidRPr="00B1711A">
        <w:rPr>
          <w:rFonts w:eastAsia="Times New Roman" w:cstheme="minorHAnsi"/>
          <w:lang w:eastAsia="hr-HR"/>
        </w:rPr>
        <w:t>Organiziranje redovitih edukacija i stručnih usavršavanja za liječnike, medicinske sestre i drugo osoblje.</w:t>
      </w:r>
    </w:p>
    <w:p w:rsidR="00B1711A" w:rsidRPr="00B1711A" w:rsidRDefault="00B1711A" w:rsidP="00CC0EDE">
      <w:pPr>
        <w:numPr>
          <w:ilvl w:val="0"/>
          <w:numId w:val="4"/>
        </w:numPr>
        <w:spacing w:before="100" w:beforeAutospacing="1" w:after="100" w:afterAutospacing="1"/>
        <w:rPr>
          <w:rFonts w:eastAsia="Times New Roman" w:cstheme="minorHAnsi"/>
          <w:lang w:eastAsia="hr-HR"/>
        </w:rPr>
      </w:pPr>
      <w:r w:rsidRPr="00B1711A">
        <w:rPr>
          <w:rFonts w:eastAsia="Times New Roman" w:cstheme="minorHAnsi"/>
          <w:b/>
          <w:bCs/>
          <w:lang w:eastAsia="hr-HR"/>
        </w:rPr>
        <w:t>Očekivani rezultati:</w:t>
      </w:r>
      <w:r w:rsidRPr="00B1711A">
        <w:rPr>
          <w:rFonts w:eastAsia="Times New Roman" w:cstheme="minorHAnsi"/>
          <w:lang w:eastAsia="hr-HR"/>
        </w:rPr>
        <w:t xml:space="preserve"> Povećanje razine stručnosti, motiviranost zaposlenika i bolja skrb za pacijente.</w:t>
      </w:r>
    </w:p>
    <w:p w:rsidR="00B1711A" w:rsidRPr="007E6FEF" w:rsidRDefault="00F80BA3" w:rsidP="007E6FEF">
      <w:pPr>
        <w:pStyle w:val="Naslov2"/>
        <w:rPr>
          <w:rFonts w:eastAsia="Times New Roman"/>
          <w:lang w:eastAsia="hr-HR"/>
        </w:rPr>
      </w:pPr>
      <w:bookmarkStart w:id="10" w:name="_Toc212627823"/>
      <w:r w:rsidRPr="007E6FEF">
        <w:rPr>
          <w:rFonts w:eastAsia="Times New Roman"/>
          <w:lang w:eastAsia="hr-HR"/>
        </w:rPr>
        <w:t>5.3</w:t>
      </w:r>
      <w:r w:rsidR="00B1711A" w:rsidRPr="007E6FEF">
        <w:rPr>
          <w:rFonts w:eastAsia="Times New Roman"/>
          <w:lang w:eastAsia="hr-HR"/>
        </w:rPr>
        <w:t xml:space="preserve">. </w:t>
      </w:r>
      <w:r w:rsidR="00B1711A" w:rsidRPr="007E6FEF">
        <w:t>Modernizacija</w:t>
      </w:r>
      <w:r w:rsidR="00B1711A" w:rsidRPr="007E6FEF">
        <w:rPr>
          <w:rFonts w:eastAsia="Times New Roman"/>
          <w:lang w:eastAsia="hr-HR"/>
        </w:rPr>
        <w:t xml:space="preserve"> opreme i tehnološka unaprjeđenja</w:t>
      </w:r>
      <w:bookmarkEnd w:id="10"/>
    </w:p>
    <w:p w:rsidR="00B1711A" w:rsidRPr="00B1711A" w:rsidRDefault="00B1711A" w:rsidP="007E6FEF">
      <w:pPr>
        <w:spacing w:before="100" w:beforeAutospacing="1" w:after="100" w:afterAutospacing="1"/>
        <w:rPr>
          <w:rFonts w:eastAsia="Times New Roman" w:cstheme="minorHAnsi"/>
          <w:lang w:eastAsia="hr-HR"/>
        </w:rPr>
      </w:pPr>
      <w:r w:rsidRPr="00B1711A">
        <w:rPr>
          <w:rFonts w:eastAsia="Times New Roman" w:cstheme="minorHAnsi"/>
          <w:b/>
          <w:bCs/>
          <w:lang w:eastAsia="hr-HR"/>
        </w:rPr>
        <w:t>Opis cilja:</w:t>
      </w:r>
      <w:r w:rsidRPr="00B1711A">
        <w:rPr>
          <w:rFonts w:eastAsia="Times New Roman" w:cstheme="minorHAnsi"/>
          <w:lang w:eastAsia="hr-HR"/>
        </w:rPr>
        <w:br/>
        <w:t>Tehnološka modernizacija ključna je za pružanje učinkovitije, brže i preciznije zdravstvene usluge. Cilj je uvođenje naprednih medicinskih uređaja i IT sustava za bolju dijagnostiku i tretman pacijenata.</w:t>
      </w:r>
    </w:p>
    <w:p w:rsidR="00B1711A" w:rsidRPr="00B1711A" w:rsidRDefault="001939F3" w:rsidP="00CC0EDE">
      <w:pPr>
        <w:numPr>
          <w:ilvl w:val="0"/>
          <w:numId w:val="5"/>
        </w:numPr>
        <w:spacing w:before="100" w:beforeAutospacing="1" w:after="100" w:afterAutospacing="1"/>
        <w:rPr>
          <w:rFonts w:eastAsia="Times New Roman" w:cstheme="minorHAnsi"/>
          <w:lang w:eastAsia="hr-HR"/>
        </w:rPr>
      </w:pPr>
      <w:r w:rsidRPr="001939F3">
        <w:rPr>
          <w:rFonts w:eastAsia="Times New Roman" w:cstheme="minorHAnsi"/>
          <w:b/>
          <w:bCs/>
          <w:lang w:eastAsia="hr-HR"/>
        </w:rPr>
        <w:t xml:space="preserve">Aktivnosti: </w:t>
      </w:r>
      <w:r w:rsidR="00B1711A" w:rsidRPr="00B1711A">
        <w:rPr>
          <w:rFonts w:eastAsia="Times New Roman" w:cstheme="minorHAnsi"/>
          <w:lang w:eastAsia="hr-HR"/>
        </w:rPr>
        <w:t>Nabava novih uređaja za dijagnostiku i rehabilitaciju te digitalizacija bolničkih procesa.</w:t>
      </w:r>
    </w:p>
    <w:p w:rsidR="00B1711A" w:rsidRPr="00B1711A" w:rsidRDefault="00B1711A" w:rsidP="00CC0EDE">
      <w:pPr>
        <w:numPr>
          <w:ilvl w:val="0"/>
          <w:numId w:val="5"/>
        </w:numPr>
        <w:spacing w:before="100" w:beforeAutospacing="1" w:after="100" w:afterAutospacing="1"/>
        <w:rPr>
          <w:rFonts w:eastAsia="Times New Roman" w:cstheme="minorHAnsi"/>
          <w:lang w:eastAsia="hr-HR"/>
        </w:rPr>
      </w:pPr>
      <w:r w:rsidRPr="00B1711A">
        <w:rPr>
          <w:rFonts w:eastAsia="Times New Roman" w:cstheme="minorHAnsi"/>
          <w:b/>
          <w:bCs/>
          <w:lang w:eastAsia="hr-HR"/>
        </w:rPr>
        <w:t>Očekivani rezultati:</w:t>
      </w:r>
      <w:r w:rsidRPr="00B1711A">
        <w:rPr>
          <w:rFonts w:eastAsia="Times New Roman" w:cstheme="minorHAnsi"/>
          <w:lang w:eastAsia="hr-HR"/>
        </w:rPr>
        <w:t xml:space="preserve"> Povećanje učinkovitosti usluga, smanjenje vremena čekanja i poboljšana preciznost tretmana.</w:t>
      </w:r>
    </w:p>
    <w:p w:rsidR="00B1711A" w:rsidRPr="007E6FEF" w:rsidRDefault="00F80BA3" w:rsidP="007E6FEF">
      <w:pPr>
        <w:pStyle w:val="Naslov2"/>
        <w:rPr>
          <w:rFonts w:eastAsia="Times New Roman"/>
          <w:lang w:eastAsia="hr-HR"/>
        </w:rPr>
      </w:pPr>
      <w:bookmarkStart w:id="11" w:name="_Toc212627824"/>
      <w:r w:rsidRPr="007E6FEF">
        <w:rPr>
          <w:rFonts w:eastAsia="Times New Roman"/>
          <w:lang w:eastAsia="hr-HR"/>
        </w:rPr>
        <w:lastRenderedPageBreak/>
        <w:t>5.</w:t>
      </w:r>
      <w:r w:rsidR="00B1711A" w:rsidRPr="007E6FEF">
        <w:rPr>
          <w:rFonts w:eastAsia="Times New Roman"/>
          <w:lang w:eastAsia="hr-HR"/>
        </w:rPr>
        <w:t xml:space="preserve">4. Financijska održivost i </w:t>
      </w:r>
      <w:r w:rsidR="00B1711A" w:rsidRPr="007E6FEF">
        <w:t>optimizacija</w:t>
      </w:r>
      <w:r w:rsidR="00B1711A" w:rsidRPr="007E6FEF">
        <w:rPr>
          <w:rFonts w:eastAsia="Times New Roman"/>
          <w:lang w:eastAsia="hr-HR"/>
        </w:rPr>
        <w:t xml:space="preserve"> poslovanja</w:t>
      </w:r>
      <w:bookmarkEnd w:id="11"/>
    </w:p>
    <w:p w:rsidR="00B1711A" w:rsidRPr="00B1711A" w:rsidRDefault="00B1711A" w:rsidP="007E6FEF">
      <w:pPr>
        <w:spacing w:before="100" w:beforeAutospacing="1" w:after="100" w:afterAutospacing="1"/>
        <w:rPr>
          <w:rFonts w:eastAsia="Times New Roman" w:cstheme="minorHAnsi"/>
          <w:lang w:eastAsia="hr-HR"/>
        </w:rPr>
      </w:pPr>
      <w:r w:rsidRPr="00B1711A">
        <w:rPr>
          <w:rFonts w:eastAsia="Times New Roman" w:cstheme="minorHAnsi"/>
          <w:b/>
          <w:bCs/>
          <w:lang w:eastAsia="hr-HR"/>
        </w:rPr>
        <w:t>Opis cilja:</w:t>
      </w:r>
      <w:r w:rsidRPr="00B1711A">
        <w:rPr>
          <w:rFonts w:eastAsia="Times New Roman" w:cstheme="minorHAnsi"/>
          <w:lang w:eastAsia="hr-HR"/>
        </w:rPr>
        <w:br/>
        <w:t xml:space="preserve">Financijska održivost ključna je za stabilan rast i razvoj bolnice. Ovaj cilj usmjeren je na optimizaciju poslovnih procesa, racionalizaciju troškova i povećanje prihoda kroz </w:t>
      </w:r>
      <w:proofErr w:type="spellStart"/>
      <w:r w:rsidRPr="00B1711A">
        <w:rPr>
          <w:rFonts w:eastAsia="Times New Roman" w:cstheme="minorHAnsi"/>
          <w:lang w:eastAsia="hr-HR"/>
        </w:rPr>
        <w:t>diverzifikaciju</w:t>
      </w:r>
      <w:proofErr w:type="spellEnd"/>
      <w:r w:rsidRPr="00B1711A">
        <w:rPr>
          <w:rFonts w:eastAsia="Times New Roman" w:cstheme="minorHAnsi"/>
          <w:lang w:eastAsia="hr-HR"/>
        </w:rPr>
        <w:t xml:space="preserve"> izvora financiranja i bolje upravljanje resursima.</w:t>
      </w:r>
    </w:p>
    <w:p w:rsidR="00B1711A" w:rsidRPr="00B1711A" w:rsidRDefault="001939F3" w:rsidP="00CC0EDE">
      <w:pPr>
        <w:numPr>
          <w:ilvl w:val="0"/>
          <w:numId w:val="6"/>
        </w:numPr>
        <w:spacing w:before="100" w:beforeAutospacing="1" w:after="100" w:afterAutospacing="1"/>
        <w:rPr>
          <w:rFonts w:eastAsia="Times New Roman" w:cstheme="minorHAnsi"/>
          <w:lang w:eastAsia="hr-HR"/>
        </w:rPr>
      </w:pPr>
      <w:r w:rsidRPr="001939F3">
        <w:rPr>
          <w:rFonts w:eastAsia="Times New Roman" w:cstheme="minorHAnsi"/>
          <w:b/>
          <w:bCs/>
          <w:lang w:eastAsia="hr-HR"/>
        </w:rPr>
        <w:t xml:space="preserve">Aktivnosti: </w:t>
      </w:r>
      <w:r w:rsidR="00B1711A" w:rsidRPr="00B1711A">
        <w:rPr>
          <w:rFonts w:eastAsia="Times New Roman" w:cstheme="minorHAnsi"/>
          <w:lang w:eastAsia="hr-HR"/>
        </w:rPr>
        <w:t>Optimizacija troškova putem boljeg planiranja, poticanje dodatnih izvora prihoda (npr. privatni sektor, suradnja s osiguravajućim društvima).</w:t>
      </w:r>
    </w:p>
    <w:p w:rsidR="00B1711A" w:rsidRPr="00B1711A" w:rsidRDefault="00B1711A" w:rsidP="00CC0EDE">
      <w:pPr>
        <w:numPr>
          <w:ilvl w:val="0"/>
          <w:numId w:val="6"/>
        </w:numPr>
        <w:spacing w:before="100" w:beforeAutospacing="1" w:after="100" w:afterAutospacing="1"/>
        <w:rPr>
          <w:rFonts w:eastAsia="Times New Roman" w:cstheme="minorHAnsi"/>
          <w:lang w:eastAsia="hr-HR"/>
        </w:rPr>
      </w:pPr>
      <w:r w:rsidRPr="00B1711A">
        <w:rPr>
          <w:rFonts w:eastAsia="Times New Roman" w:cstheme="minorHAnsi"/>
          <w:b/>
          <w:bCs/>
          <w:lang w:eastAsia="hr-HR"/>
        </w:rPr>
        <w:t>Očekivani rezultati:</w:t>
      </w:r>
      <w:r w:rsidRPr="00B1711A">
        <w:rPr>
          <w:rFonts w:eastAsia="Times New Roman" w:cstheme="minorHAnsi"/>
          <w:lang w:eastAsia="hr-HR"/>
        </w:rPr>
        <w:t xml:space="preserve"> Održiva financijska struktura koja omogućuje dugoročan razvoj i ulaganja.</w:t>
      </w:r>
    </w:p>
    <w:p w:rsidR="00B1711A" w:rsidRPr="007E6FEF" w:rsidRDefault="00B1711A" w:rsidP="007E6FEF">
      <w:pPr>
        <w:pStyle w:val="Naslov2"/>
        <w:rPr>
          <w:rFonts w:eastAsia="Times New Roman"/>
          <w:lang w:eastAsia="hr-HR"/>
        </w:rPr>
      </w:pPr>
      <w:bookmarkStart w:id="12" w:name="_Toc212627825"/>
      <w:r w:rsidRPr="007E6FEF">
        <w:rPr>
          <w:rFonts w:eastAsia="Times New Roman"/>
          <w:lang w:eastAsia="hr-HR"/>
        </w:rPr>
        <w:t>5</w:t>
      </w:r>
      <w:r w:rsidR="00F80BA3" w:rsidRPr="007E6FEF">
        <w:rPr>
          <w:rFonts w:eastAsia="Times New Roman"/>
          <w:lang w:eastAsia="hr-HR"/>
        </w:rPr>
        <w:t>.5</w:t>
      </w:r>
      <w:r w:rsidRPr="007E6FEF">
        <w:rPr>
          <w:rFonts w:eastAsia="Times New Roman"/>
          <w:lang w:eastAsia="hr-HR"/>
        </w:rPr>
        <w:t xml:space="preserve">. Ekološka održivost i </w:t>
      </w:r>
      <w:r w:rsidRPr="007E6FEF">
        <w:t>energetska</w:t>
      </w:r>
      <w:r w:rsidRPr="007E6FEF">
        <w:rPr>
          <w:rFonts w:eastAsia="Times New Roman"/>
          <w:lang w:eastAsia="hr-HR"/>
        </w:rPr>
        <w:t xml:space="preserve"> učinkovitost</w:t>
      </w:r>
      <w:bookmarkEnd w:id="12"/>
    </w:p>
    <w:p w:rsidR="00B1711A" w:rsidRPr="00B1711A" w:rsidRDefault="00B1711A" w:rsidP="007E6FEF">
      <w:pPr>
        <w:spacing w:before="100" w:beforeAutospacing="1" w:after="100" w:afterAutospacing="1"/>
        <w:rPr>
          <w:rFonts w:eastAsia="Times New Roman" w:cstheme="minorHAnsi"/>
          <w:lang w:eastAsia="hr-HR"/>
        </w:rPr>
      </w:pPr>
      <w:r w:rsidRPr="00B1711A">
        <w:rPr>
          <w:rFonts w:eastAsia="Times New Roman" w:cstheme="minorHAnsi"/>
          <w:b/>
          <w:bCs/>
          <w:lang w:eastAsia="hr-HR"/>
        </w:rPr>
        <w:t>Opis cilja:</w:t>
      </w:r>
      <w:r w:rsidRPr="00B1711A">
        <w:rPr>
          <w:rFonts w:eastAsia="Times New Roman" w:cstheme="minorHAnsi"/>
          <w:lang w:eastAsia="hr-HR"/>
        </w:rPr>
        <w:br/>
        <w:t>Ekološka održivost bolnice sve je važnija zbog klimatskih promjena i ekoloških izazova. Cilj je smanjiti potrošnju energije i negativan utjecaj na okoliš kroz primjenu održivih praksi, obnovljivih izvora energije i energetski učinkovitih rješenja.</w:t>
      </w:r>
    </w:p>
    <w:p w:rsidR="00B1711A" w:rsidRPr="00B1711A" w:rsidRDefault="001939F3" w:rsidP="00CC0EDE">
      <w:pPr>
        <w:numPr>
          <w:ilvl w:val="0"/>
          <w:numId w:val="7"/>
        </w:numPr>
        <w:spacing w:before="100" w:beforeAutospacing="1" w:after="100" w:afterAutospacing="1"/>
        <w:rPr>
          <w:rFonts w:eastAsia="Times New Roman" w:cstheme="minorHAnsi"/>
          <w:lang w:eastAsia="hr-HR"/>
        </w:rPr>
      </w:pPr>
      <w:r w:rsidRPr="001939F3">
        <w:rPr>
          <w:rFonts w:eastAsia="Times New Roman" w:cstheme="minorHAnsi"/>
          <w:b/>
          <w:bCs/>
          <w:lang w:eastAsia="hr-HR"/>
        </w:rPr>
        <w:t xml:space="preserve">Aktivnosti: </w:t>
      </w:r>
      <w:r w:rsidR="00B1711A" w:rsidRPr="00B1711A">
        <w:rPr>
          <w:rFonts w:eastAsia="Times New Roman" w:cstheme="minorHAnsi"/>
          <w:lang w:eastAsia="hr-HR"/>
        </w:rPr>
        <w:t>Uvođenje solarnih panela, smanjenje upotrebe plastike, te optimizacija potrošnje energije i vode.</w:t>
      </w:r>
    </w:p>
    <w:p w:rsidR="00B1711A" w:rsidRPr="00B1711A" w:rsidRDefault="00B1711A" w:rsidP="00CC0EDE">
      <w:pPr>
        <w:numPr>
          <w:ilvl w:val="0"/>
          <w:numId w:val="7"/>
        </w:numPr>
        <w:spacing w:before="100" w:beforeAutospacing="1" w:after="100" w:afterAutospacing="1"/>
        <w:rPr>
          <w:rFonts w:eastAsia="Times New Roman" w:cstheme="minorHAnsi"/>
          <w:lang w:eastAsia="hr-HR"/>
        </w:rPr>
      </w:pPr>
      <w:r w:rsidRPr="00B1711A">
        <w:rPr>
          <w:rFonts w:eastAsia="Times New Roman" w:cstheme="minorHAnsi"/>
          <w:b/>
          <w:bCs/>
          <w:lang w:eastAsia="hr-HR"/>
        </w:rPr>
        <w:t>Očekivani rezultati:</w:t>
      </w:r>
      <w:r w:rsidRPr="00B1711A">
        <w:rPr>
          <w:rFonts w:eastAsia="Times New Roman" w:cstheme="minorHAnsi"/>
          <w:lang w:eastAsia="hr-HR"/>
        </w:rPr>
        <w:t xml:space="preserve"> Smanjenje troškova energije i doprinos ekološkoj održivosti bolnice.</w:t>
      </w:r>
    </w:p>
    <w:p w:rsidR="00B1711A" w:rsidRPr="00B1711A" w:rsidRDefault="00C45530" w:rsidP="00D9372A">
      <w:pPr>
        <w:spacing w:before="100" w:beforeAutospacing="1" w:after="100" w:afterAutospacing="1"/>
        <w:jc w:val="both"/>
        <w:rPr>
          <w:rFonts w:eastAsia="Times New Roman" w:cstheme="minorHAnsi"/>
          <w:lang w:eastAsia="hr-HR"/>
        </w:rPr>
      </w:pPr>
      <w:r>
        <w:rPr>
          <w:rFonts w:eastAsia="Times New Roman" w:cstheme="minorHAnsi"/>
          <w:lang w:eastAsia="hr-HR"/>
        </w:rPr>
        <w:t>Plan 2026-2030</w:t>
      </w:r>
      <w:r w:rsidR="00B1711A" w:rsidRPr="00B1711A">
        <w:rPr>
          <w:rFonts w:eastAsia="Times New Roman" w:cstheme="minorHAnsi"/>
          <w:lang w:eastAsia="hr-HR"/>
        </w:rPr>
        <w:t>. usmjeren je na osnaživanje Specijalne bolnice za medicinsku rehabilitaciju Varaždinske Toplice kao vodeće ustanove za medicinsku rehabilitaciju u regiji. Kroz ove ključne opće ciljeve, bolnica će osigurati kontinuirano poboljšanje usluga, održiv financijski razvoj i veću ekološku odgovornost. Realizacija ovih ciljeva doprinosi boljoj kvaliteti života pacijenata i dugoročnom uspjehu ustanove.</w:t>
      </w:r>
    </w:p>
    <w:p w:rsidR="00A64858" w:rsidRPr="007E6FEF" w:rsidRDefault="00A64858" w:rsidP="007E6FEF">
      <w:pPr>
        <w:rPr>
          <w:rFonts w:eastAsiaTheme="majorEastAsia" w:cstheme="minorHAnsi"/>
          <w:b/>
          <w:bCs/>
          <w:color w:val="365F91" w:themeColor="accent1" w:themeShade="BF"/>
          <w:highlight w:val="lightGray"/>
        </w:rPr>
      </w:pPr>
      <w:r w:rsidRPr="007E6FEF">
        <w:rPr>
          <w:rFonts w:cstheme="minorHAnsi"/>
          <w:highlight w:val="lightGray"/>
        </w:rPr>
        <w:br w:type="page"/>
      </w:r>
    </w:p>
    <w:p w:rsidR="00F210C7" w:rsidRPr="007E6FEF" w:rsidRDefault="00F210C7" w:rsidP="00CC0EDE">
      <w:pPr>
        <w:pStyle w:val="Naslov1"/>
        <w:numPr>
          <w:ilvl w:val="0"/>
          <w:numId w:val="16"/>
        </w:numPr>
      </w:pPr>
      <w:bookmarkStart w:id="13" w:name="_Toc212627826"/>
      <w:r w:rsidRPr="007E6FEF">
        <w:lastRenderedPageBreak/>
        <w:t>Posebni ciljevi</w:t>
      </w:r>
      <w:bookmarkEnd w:id="13"/>
    </w:p>
    <w:p w:rsidR="00B1711A" w:rsidRPr="00B1711A" w:rsidRDefault="00B1711A" w:rsidP="00D9372A">
      <w:pPr>
        <w:spacing w:before="100" w:beforeAutospacing="1" w:after="100" w:afterAutospacing="1"/>
        <w:jc w:val="both"/>
        <w:rPr>
          <w:rFonts w:eastAsia="Times New Roman" w:cstheme="minorHAnsi"/>
          <w:lang w:eastAsia="hr-HR"/>
        </w:rPr>
      </w:pPr>
      <w:r w:rsidRPr="00B1711A">
        <w:rPr>
          <w:rFonts w:eastAsia="Times New Roman" w:cstheme="minorHAnsi"/>
          <w:lang w:eastAsia="hr-HR"/>
        </w:rPr>
        <w:t>U okviru plana za razdoblje 202</w:t>
      </w:r>
      <w:r w:rsidR="00C45530">
        <w:rPr>
          <w:rFonts w:eastAsia="Times New Roman" w:cstheme="minorHAnsi"/>
          <w:lang w:eastAsia="hr-HR"/>
        </w:rPr>
        <w:t>6.-2030</w:t>
      </w:r>
      <w:r w:rsidRPr="00B1711A">
        <w:rPr>
          <w:rFonts w:eastAsia="Times New Roman" w:cstheme="minorHAnsi"/>
          <w:lang w:eastAsia="hr-HR"/>
        </w:rPr>
        <w:t>., bolnica će se usredotočiti na specifične ciljeve koji će omogućiti bolnici da unaprijedi specifična područja djelovanja. Posebni ciljevi su konkretni koraci prema realizaciji vizije bolnice kroz poboljšanje specijaliziranih usluga, jačanje međunarodne suradnje, uvođenje novih programa i tehnologija, te bolje upravljanje kapacitetima.</w:t>
      </w:r>
    </w:p>
    <w:p w:rsidR="00B1711A" w:rsidRPr="007E6FEF" w:rsidRDefault="00F80BA3" w:rsidP="007E6FEF">
      <w:pPr>
        <w:pStyle w:val="Naslov2"/>
        <w:rPr>
          <w:rFonts w:eastAsia="Times New Roman"/>
          <w:lang w:eastAsia="hr-HR"/>
        </w:rPr>
      </w:pPr>
      <w:bookmarkStart w:id="14" w:name="_Toc212627827"/>
      <w:r w:rsidRPr="007E6FEF">
        <w:rPr>
          <w:rFonts w:eastAsia="Times New Roman"/>
          <w:lang w:eastAsia="hr-HR"/>
        </w:rPr>
        <w:t>6.</w:t>
      </w:r>
      <w:r w:rsidR="00B1711A" w:rsidRPr="007E6FEF">
        <w:rPr>
          <w:rFonts w:eastAsia="Times New Roman"/>
          <w:lang w:eastAsia="hr-HR"/>
        </w:rPr>
        <w:t xml:space="preserve">1. Proširenje i </w:t>
      </w:r>
      <w:r w:rsidR="00B1711A" w:rsidRPr="007E6FEF">
        <w:t>unapređenje</w:t>
      </w:r>
      <w:r w:rsidR="00B1711A" w:rsidRPr="007E6FEF">
        <w:rPr>
          <w:rFonts w:eastAsia="Times New Roman"/>
          <w:lang w:eastAsia="hr-HR"/>
        </w:rPr>
        <w:t xml:space="preserve"> specijaliziranih rehabilitacijskih programa</w:t>
      </w:r>
      <w:bookmarkEnd w:id="14"/>
    </w:p>
    <w:p w:rsidR="00B1711A" w:rsidRPr="00B1711A" w:rsidRDefault="00B1711A" w:rsidP="00D9372A">
      <w:pPr>
        <w:spacing w:before="100" w:beforeAutospacing="1" w:after="100" w:afterAutospacing="1"/>
        <w:rPr>
          <w:rFonts w:eastAsia="Times New Roman" w:cstheme="minorHAnsi"/>
          <w:lang w:eastAsia="hr-HR"/>
        </w:rPr>
      </w:pPr>
      <w:r w:rsidRPr="00B1711A">
        <w:rPr>
          <w:rFonts w:eastAsia="Times New Roman" w:cstheme="minorHAnsi"/>
          <w:b/>
          <w:bCs/>
          <w:lang w:eastAsia="hr-HR"/>
        </w:rPr>
        <w:t>Opis cilja:</w:t>
      </w:r>
      <w:r w:rsidRPr="00B1711A">
        <w:rPr>
          <w:rFonts w:eastAsia="Times New Roman" w:cstheme="minorHAnsi"/>
          <w:lang w:eastAsia="hr-HR"/>
        </w:rPr>
        <w:br/>
        <w:t xml:space="preserve">Cilj je proširiti i unaprijediti specijalizirane rehabilitacijske programe, osobito u područjima neurološke, ortopedske i </w:t>
      </w:r>
      <w:r w:rsidR="005C27AC">
        <w:rPr>
          <w:rFonts w:eastAsia="Times New Roman" w:cstheme="minorHAnsi"/>
          <w:lang w:eastAsia="hr-HR"/>
        </w:rPr>
        <w:t>reumatološke</w:t>
      </w:r>
      <w:r w:rsidRPr="00B1711A">
        <w:rPr>
          <w:rFonts w:eastAsia="Times New Roman" w:cstheme="minorHAnsi"/>
          <w:lang w:eastAsia="hr-HR"/>
        </w:rPr>
        <w:t xml:space="preserve"> rehabilitacije. Povećanje stručnosti osoblja u ovim područjima te uvođenje inovativnih tretmana omogućit će kvalitetniju skrb pacijentima s kompleksnim potrebama.</w:t>
      </w:r>
    </w:p>
    <w:p w:rsidR="00B1711A" w:rsidRPr="00B1711A" w:rsidRDefault="001939F3" w:rsidP="00CC0EDE">
      <w:pPr>
        <w:numPr>
          <w:ilvl w:val="0"/>
          <w:numId w:val="8"/>
        </w:numPr>
        <w:spacing w:before="100" w:beforeAutospacing="1" w:after="100" w:afterAutospacing="1"/>
        <w:rPr>
          <w:rFonts w:eastAsia="Times New Roman" w:cstheme="minorHAnsi"/>
          <w:lang w:eastAsia="hr-HR"/>
        </w:rPr>
      </w:pPr>
      <w:r w:rsidRPr="001939F3">
        <w:rPr>
          <w:rFonts w:eastAsia="Times New Roman" w:cstheme="minorHAnsi"/>
          <w:b/>
          <w:bCs/>
          <w:lang w:eastAsia="hr-HR"/>
        </w:rPr>
        <w:t xml:space="preserve">Aktivnosti: </w:t>
      </w:r>
      <w:r w:rsidR="00B1711A" w:rsidRPr="00B1711A">
        <w:rPr>
          <w:rFonts w:eastAsia="Times New Roman" w:cstheme="minorHAnsi"/>
          <w:lang w:eastAsia="hr-HR"/>
        </w:rPr>
        <w:t>Razvoj novih specijaliziranih programa rehabilitacije (npr. rehabilitacija pacijenata s moždanim udarom, sportskih ozljeda, kroničnih bolesti).</w:t>
      </w:r>
    </w:p>
    <w:p w:rsidR="00B1711A" w:rsidRPr="00B1711A" w:rsidRDefault="00B1711A" w:rsidP="00CC0EDE">
      <w:pPr>
        <w:numPr>
          <w:ilvl w:val="0"/>
          <w:numId w:val="8"/>
        </w:numPr>
        <w:spacing w:before="100" w:beforeAutospacing="1" w:after="100" w:afterAutospacing="1"/>
        <w:rPr>
          <w:rFonts w:eastAsia="Times New Roman" w:cstheme="minorHAnsi"/>
          <w:lang w:eastAsia="hr-HR"/>
        </w:rPr>
      </w:pPr>
      <w:r w:rsidRPr="00B1711A">
        <w:rPr>
          <w:rFonts w:eastAsia="Times New Roman" w:cstheme="minorHAnsi"/>
          <w:b/>
          <w:bCs/>
          <w:lang w:eastAsia="hr-HR"/>
        </w:rPr>
        <w:t>Očekivani rezultati:</w:t>
      </w:r>
      <w:r w:rsidRPr="00B1711A">
        <w:rPr>
          <w:rFonts w:eastAsia="Times New Roman" w:cstheme="minorHAnsi"/>
          <w:lang w:eastAsia="hr-HR"/>
        </w:rPr>
        <w:t xml:space="preserve"> Povećanje broja specijaliziranih tretmana i bolje prilagođavanje pacijentima s posebnim potrebama.</w:t>
      </w:r>
    </w:p>
    <w:p w:rsidR="00B1711A" w:rsidRPr="007E6FEF" w:rsidRDefault="00F80BA3" w:rsidP="007E6FEF">
      <w:pPr>
        <w:pStyle w:val="Naslov2"/>
        <w:rPr>
          <w:rFonts w:eastAsia="Times New Roman"/>
          <w:lang w:eastAsia="hr-HR"/>
        </w:rPr>
      </w:pPr>
      <w:bookmarkStart w:id="15" w:name="_Toc212627828"/>
      <w:r w:rsidRPr="007E6FEF">
        <w:rPr>
          <w:rFonts w:eastAsia="Times New Roman"/>
          <w:lang w:eastAsia="hr-HR"/>
        </w:rPr>
        <w:t>6.2</w:t>
      </w:r>
      <w:r w:rsidR="00B1711A" w:rsidRPr="007E6FEF">
        <w:rPr>
          <w:rFonts w:eastAsia="Times New Roman"/>
          <w:lang w:eastAsia="hr-HR"/>
        </w:rPr>
        <w:t xml:space="preserve">. </w:t>
      </w:r>
      <w:r w:rsidR="00B1711A" w:rsidRPr="007E6FEF">
        <w:t>Uvođenje</w:t>
      </w:r>
      <w:r w:rsidR="00B1711A" w:rsidRPr="007E6FEF">
        <w:rPr>
          <w:rFonts w:eastAsia="Times New Roman"/>
          <w:lang w:eastAsia="hr-HR"/>
        </w:rPr>
        <w:t xml:space="preserve"> novih digitalnih rješenja za praćenje i optimizaciju terapijskih postupaka</w:t>
      </w:r>
      <w:bookmarkEnd w:id="15"/>
    </w:p>
    <w:p w:rsidR="00B1711A" w:rsidRPr="00B1711A" w:rsidRDefault="00B1711A" w:rsidP="007E6FEF">
      <w:pPr>
        <w:spacing w:before="100" w:beforeAutospacing="1" w:after="100" w:afterAutospacing="1"/>
        <w:rPr>
          <w:rFonts w:eastAsia="Times New Roman" w:cstheme="minorHAnsi"/>
          <w:lang w:eastAsia="hr-HR"/>
        </w:rPr>
      </w:pPr>
      <w:r w:rsidRPr="00B1711A">
        <w:rPr>
          <w:rFonts w:eastAsia="Times New Roman" w:cstheme="minorHAnsi"/>
          <w:b/>
          <w:bCs/>
          <w:lang w:eastAsia="hr-HR"/>
        </w:rPr>
        <w:t>Opis cilja:</w:t>
      </w:r>
      <w:r w:rsidRPr="00B1711A">
        <w:rPr>
          <w:rFonts w:eastAsia="Times New Roman" w:cstheme="minorHAnsi"/>
          <w:lang w:eastAsia="hr-HR"/>
        </w:rPr>
        <w:br/>
        <w:t>Digitalizacija i integracija novih tehnologija ključni su za optimizaciju terapijskih postupaka. Cilj je uvesti digitalna rješenja koja omogućuju preciznije praćenje napretka pacijenata te prilagodbu rehabilitacijskih planova u stvarnom vremenu.</w:t>
      </w:r>
    </w:p>
    <w:p w:rsidR="00B1711A" w:rsidRPr="00B1711A" w:rsidRDefault="001939F3" w:rsidP="00CC0EDE">
      <w:pPr>
        <w:numPr>
          <w:ilvl w:val="0"/>
          <w:numId w:val="9"/>
        </w:numPr>
        <w:spacing w:before="100" w:beforeAutospacing="1" w:after="100" w:afterAutospacing="1"/>
        <w:rPr>
          <w:rFonts w:eastAsia="Times New Roman" w:cstheme="minorHAnsi"/>
          <w:lang w:eastAsia="hr-HR"/>
        </w:rPr>
      </w:pPr>
      <w:r w:rsidRPr="001939F3">
        <w:rPr>
          <w:rFonts w:eastAsia="Times New Roman" w:cstheme="minorHAnsi"/>
          <w:b/>
          <w:bCs/>
          <w:lang w:eastAsia="hr-HR"/>
        </w:rPr>
        <w:t xml:space="preserve">Aktivnosti: </w:t>
      </w:r>
      <w:r w:rsidR="00B1711A" w:rsidRPr="00B1711A">
        <w:rPr>
          <w:rFonts w:eastAsia="Times New Roman" w:cstheme="minorHAnsi"/>
          <w:lang w:eastAsia="hr-HR"/>
        </w:rPr>
        <w:t>Implementacija softvera za praćenje rehabilitacijskih procesa i napredak pacijenata, te korištenje umjetne inteligencije u personalizaciji terapije.</w:t>
      </w:r>
    </w:p>
    <w:p w:rsidR="00B1711A" w:rsidRPr="00B1711A" w:rsidRDefault="00B1711A" w:rsidP="00CC0EDE">
      <w:pPr>
        <w:numPr>
          <w:ilvl w:val="0"/>
          <w:numId w:val="9"/>
        </w:numPr>
        <w:spacing w:before="100" w:beforeAutospacing="1" w:after="100" w:afterAutospacing="1"/>
        <w:rPr>
          <w:rFonts w:eastAsia="Times New Roman" w:cstheme="minorHAnsi"/>
          <w:lang w:eastAsia="hr-HR"/>
        </w:rPr>
      </w:pPr>
      <w:r w:rsidRPr="00B1711A">
        <w:rPr>
          <w:rFonts w:eastAsia="Times New Roman" w:cstheme="minorHAnsi"/>
          <w:b/>
          <w:bCs/>
          <w:lang w:eastAsia="hr-HR"/>
        </w:rPr>
        <w:t>Očekivani rezultati:</w:t>
      </w:r>
      <w:r w:rsidRPr="00B1711A">
        <w:rPr>
          <w:rFonts w:eastAsia="Times New Roman" w:cstheme="minorHAnsi"/>
          <w:lang w:eastAsia="hr-HR"/>
        </w:rPr>
        <w:t xml:space="preserve"> Preciznije praćenje terapijskih rezultata, bolja prilagodba tretmana specifičnim potrebama pacijenata.</w:t>
      </w:r>
    </w:p>
    <w:p w:rsidR="00820E0D" w:rsidRPr="00820E0D" w:rsidRDefault="00F80BA3" w:rsidP="00820E0D">
      <w:pPr>
        <w:pStyle w:val="Naslov2"/>
        <w:rPr>
          <w:rFonts w:eastAsia="Times New Roman"/>
          <w:lang w:eastAsia="hr-HR"/>
        </w:rPr>
      </w:pPr>
      <w:bookmarkStart w:id="16" w:name="_Toc212627829"/>
      <w:r w:rsidRPr="007E6FEF">
        <w:rPr>
          <w:rFonts w:eastAsia="Times New Roman"/>
          <w:lang w:eastAsia="hr-HR"/>
        </w:rPr>
        <w:t>6.</w:t>
      </w:r>
      <w:r w:rsidR="00B1711A" w:rsidRPr="007E6FEF">
        <w:rPr>
          <w:rFonts w:eastAsia="Times New Roman"/>
          <w:lang w:eastAsia="hr-HR"/>
        </w:rPr>
        <w:t xml:space="preserve">3. Otvaranje novih </w:t>
      </w:r>
      <w:r w:rsidR="00820E0D">
        <w:rPr>
          <w:rFonts w:eastAsia="Times New Roman"/>
          <w:lang w:eastAsia="hr-HR"/>
        </w:rPr>
        <w:t>djelatnosti unutar bolnice</w:t>
      </w:r>
      <w:bookmarkEnd w:id="16"/>
    </w:p>
    <w:p w:rsidR="00820E0D" w:rsidRPr="00820E0D" w:rsidRDefault="00820E0D" w:rsidP="00820E0D">
      <w:pPr>
        <w:spacing w:before="100" w:beforeAutospacing="1" w:after="100" w:afterAutospacing="1"/>
        <w:rPr>
          <w:rFonts w:eastAsia="Times New Roman" w:cstheme="minorHAnsi"/>
          <w:lang w:eastAsia="hr-HR"/>
        </w:rPr>
      </w:pPr>
      <w:r w:rsidRPr="00820E0D">
        <w:rPr>
          <w:rFonts w:eastAsia="Times New Roman" w:cstheme="minorHAnsi"/>
          <w:b/>
          <w:bCs/>
          <w:lang w:eastAsia="hr-HR"/>
        </w:rPr>
        <w:t>Opis cilja:</w:t>
      </w:r>
      <w:r>
        <w:rPr>
          <w:rFonts w:eastAsia="Times New Roman" w:cstheme="minorHAnsi"/>
          <w:b/>
          <w:bCs/>
          <w:lang w:eastAsia="hr-HR"/>
        </w:rPr>
        <w:t xml:space="preserve">                                                                   </w:t>
      </w:r>
      <w:r>
        <w:rPr>
          <w:rFonts w:eastAsia="Times New Roman" w:cstheme="minorHAnsi"/>
          <w:lang w:eastAsia="hr-HR"/>
        </w:rPr>
        <w:br/>
        <w:t>C</w:t>
      </w:r>
      <w:r w:rsidRPr="00820E0D">
        <w:rPr>
          <w:rFonts w:eastAsia="Times New Roman" w:cstheme="minorHAnsi"/>
          <w:lang w:eastAsia="hr-HR"/>
        </w:rPr>
        <w:t>ilj je uvesti nove djelatnosti unutar Specijalne bolnice za medicinsku rehabilitaciju Varaždinske Toplice kako bi se osigurala sveobuhvatnija i prilagodljivija ponuda usluga pacijentima. Fokus će biti na uslugama dnevne bolnice, medicini sporta i dodatnim rehabilitacijskim uslugama, čime će se odgovoriti na sve veće potrebe pacijenata i unaprijediti kvalitetu zdravstvene skrbi.</w:t>
      </w:r>
    </w:p>
    <w:p w:rsidR="00820E0D" w:rsidRPr="00820E0D" w:rsidRDefault="001939F3" w:rsidP="00CC0EDE">
      <w:pPr>
        <w:numPr>
          <w:ilvl w:val="0"/>
          <w:numId w:val="17"/>
        </w:numPr>
        <w:spacing w:before="100" w:beforeAutospacing="1" w:after="100" w:afterAutospacing="1"/>
        <w:jc w:val="both"/>
        <w:rPr>
          <w:rFonts w:eastAsia="Times New Roman" w:cstheme="minorHAnsi"/>
          <w:lang w:eastAsia="hr-HR"/>
        </w:rPr>
      </w:pPr>
      <w:r w:rsidRPr="001939F3">
        <w:rPr>
          <w:rFonts w:eastAsia="Times New Roman" w:cstheme="minorHAnsi"/>
          <w:b/>
          <w:bCs/>
          <w:lang w:eastAsia="hr-HR"/>
        </w:rPr>
        <w:t xml:space="preserve">Aktivnosti: </w:t>
      </w:r>
      <w:r w:rsidR="00820E0D">
        <w:rPr>
          <w:rFonts w:eastAsia="Times New Roman" w:cstheme="minorHAnsi"/>
          <w:lang w:eastAsia="hr-HR"/>
        </w:rPr>
        <w:t xml:space="preserve"> </w:t>
      </w:r>
      <w:r w:rsidR="00820E0D" w:rsidRPr="00820E0D">
        <w:rPr>
          <w:rFonts w:eastAsia="Times New Roman" w:cstheme="minorHAnsi"/>
          <w:lang w:eastAsia="hr-HR"/>
        </w:rPr>
        <w:t>Uspostavljanje dnevne bolnice koja omogućava pacijentima primanje terapija bez potrebe za</w:t>
      </w:r>
      <w:r w:rsidR="00820E0D">
        <w:rPr>
          <w:rFonts w:eastAsia="Times New Roman" w:cstheme="minorHAnsi"/>
          <w:lang w:eastAsia="hr-HR"/>
        </w:rPr>
        <w:t xml:space="preserve"> cjelodnevnim hospitaliziranjem, o</w:t>
      </w:r>
      <w:r w:rsidR="00820E0D" w:rsidRPr="00820E0D">
        <w:rPr>
          <w:rFonts w:eastAsia="Times New Roman" w:cstheme="minorHAnsi"/>
          <w:lang w:eastAsia="hr-HR"/>
        </w:rPr>
        <w:t>snivanje odjela za medicinu sporta koji će se baviti prevencijom i rehabilitacijom sportskih ozljeda te pružanjem</w:t>
      </w:r>
      <w:r w:rsidR="00820E0D">
        <w:rPr>
          <w:rFonts w:eastAsia="Times New Roman" w:cstheme="minorHAnsi"/>
          <w:lang w:eastAsia="hr-HR"/>
        </w:rPr>
        <w:t xml:space="preserve"> savjeta za sportsko </w:t>
      </w:r>
      <w:r w:rsidR="00820E0D">
        <w:rPr>
          <w:rFonts w:eastAsia="Times New Roman" w:cstheme="minorHAnsi"/>
          <w:lang w:eastAsia="hr-HR"/>
        </w:rPr>
        <w:lastRenderedPageBreak/>
        <w:t>djelovanje, r</w:t>
      </w:r>
      <w:r w:rsidR="00820E0D" w:rsidRPr="00820E0D">
        <w:rPr>
          <w:rFonts w:eastAsia="Times New Roman" w:cstheme="minorHAnsi"/>
          <w:lang w:eastAsia="hr-HR"/>
        </w:rPr>
        <w:t>azvoj novih rehabilitacijskih programa koji će uključivati individualizirane tretmane prilagođene potrebama pacijenata.</w:t>
      </w:r>
    </w:p>
    <w:p w:rsidR="00820E0D" w:rsidRPr="00820E0D" w:rsidRDefault="00820E0D" w:rsidP="00CC0EDE">
      <w:pPr>
        <w:numPr>
          <w:ilvl w:val="0"/>
          <w:numId w:val="17"/>
        </w:numPr>
        <w:spacing w:before="100" w:beforeAutospacing="1" w:after="100" w:afterAutospacing="1"/>
        <w:jc w:val="both"/>
        <w:rPr>
          <w:rFonts w:eastAsia="Times New Roman" w:cstheme="minorHAnsi"/>
          <w:lang w:eastAsia="hr-HR"/>
        </w:rPr>
      </w:pPr>
      <w:r w:rsidRPr="00820E0D">
        <w:rPr>
          <w:rFonts w:eastAsia="Times New Roman" w:cstheme="minorHAnsi"/>
          <w:b/>
          <w:bCs/>
          <w:lang w:eastAsia="hr-HR"/>
        </w:rPr>
        <w:t>Očekivani rezultati:</w:t>
      </w:r>
      <w:r>
        <w:rPr>
          <w:rFonts w:eastAsia="Times New Roman" w:cstheme="minorHAnsi"/>
          <w:lang w:eastAsia="hr-HR"/>
        </w:rPr>
        <w:t xml:space="preserve"> p</w:t>
      </w:r>
      <w:r w:rsidRPr="00820E0D">
        <w:rPr>
          <w:rFonts w:eastAsia="Times New Roman" w:cstheme="minorHAnsi"/>
          <w:lang w:eastAsia="hr-HR"/>
        </w:rPr>
        <w:t>ovećanje raznolikosti i dostupnosti usluga bolnice, što će rezultirati</w:t>
      </w:r>
      <w:r>
        <w:rPr>
          <w:rFonts w:eastAsia="Times New Roman" w:cstheme="minorHAnsi"/>
          <w:lang w:eastAsia="hr-HR"/>
        </w:rPr>
        <w:t xml:space="preserve"> većim zadovoljstvom pacijenata, p</w:t>
      </w:r>
      <w:r w:rsidRPr="00820E0D">
        <w:rPr>
          <w:rFonts w:eastAsia="Times New Roman" w:cstheme="minorHAnsi"/>
          <w:lang w:eastAsia="hr-HR"/>
        </w:rPr>
        <w:t>ovećanje broja pacijenata koji koriste usluge boln</w:t>
      </w:r>
      <w:r>
        <w:rPr>
          <w:rFonts w:eastAsia="Times New Roman" w:cstheme="minorHAnsi"/>
          <w:lang w:eastAsia="hr-HR"/>
        </w:rPr>
        <w:t>ice, a time i povećanje prihoda, j</w:t>
      </w:r>
      <w:r w:rsidRPr="00820E0D">
        <w:rPr>
          <w:rFonts w:eastAsia="Times New Roman" w:cstheme="minorHAnsi"/>
          <w:lang w:eastAsia="hr-HR"/>
        </w:rPr>
        <w:t>ačanje pozicije bolnice kao vodeće ustanove u području medicinske rehabilitacije i zdravstvenog turizma.</w:t>
      </w:r>
    </w:p>
    <w:p w:rsidR="00B1711A" w:rsidRPr="007E6FEF" w:rsidRDefault="00F80BA3" w:rsidP="007E6FEF">
      <w:pPr>
        <w:pStyle w:val="Naslov2"/>
        <w:rPr>
          <w:rFonts w:eastAsia="Times New Roman"/>
          <w:lang w:eastAsia="hr-HR"/>
        </w:rPr>
      </w:pPr>
      <w:bookmarkStart w:id="17" w:name="_Toc212627830"/>
      <w:r w:rsidRPr="007E6FEF">
        <w:rPr>
          <w:rFonts w:eastAsia="Times New Roman"/>
          <w:lang w:eastAsia="hr-HR"/>
        </w:rPr>
        <w:t>6.4</w:t>
      </w:r>
      <w:r w:rsidR="00B1711A" w:rsidRPr="007E6FEF">
        <w:rPr>
          <w:rFonts w:eastAsia="Times New Roman"/>
          <w:lang w:eastAsia="hr-HR"/>
        </w:rPr>
        <w:t>. Povećanje suradnje s međunarodnim zdravstvenim i obrazovnim institucijama</w:t>
      </w:r>
      <w:bookmarkEnd w:id="17"/>
    </w:p>
    <w:p w:rsidR="00B1711A" w:rsidRPr="00B1711A" w:rsidRDefault="00B1711A" w:rsidP="007E6FEF">
      <w:pPr>
        <w:spacing w:before="100" w:beforeAutospacing="1" w:after="100" w:afterAutospacing="1"/>
        <w:rPr>
          <w:rFonts w:eastAsia="Times New Roman" w:cstheme="minorHAnsi"/>
          <w:lang w:eastAsia="hr-HR"/>
        </w:rPr>
      </w:pPr>
      <w:r w:rsidRPr="00B1711A">
        <w:rPr>
          <w:rFonts w:eastAsia="Times New Roman" w:cstheme="minorHAnsi"/>
          <w:b/>
          <w:bCs/>
          <w:lang w:eastAsia="hr-HR"/>
        </w:rPr>
        <w:t>Opis cilja:</w:t>
      </w:r>
      <w:r w:rsidRPr="00B1711A">
        <w:rPr>
          <w:rFonts w:eastAsia="Times New Roman" w:cstheme="minorHAnsi"/>
          <w:lang w:eastAsia="hr-HR"/>
        </w:rPr>
        <w:br/>
        <w:t>Razviti međunarodnu suradnju kroz partnerstva s vodećim svjetskim rehabilitacijskim centrima i medicinskim školama radi razmjene znanja, iskustava i inovacija. Cilj je povećati razmjenu znanstvenih istraživanja i uvođenje međunarodno priznatih praksi u rehabilitaciji.</w:t>
      </w:r>
    </w:p>
    <w:p w:rsidR="00B1711A" w:rsidRPr="00B1711A" w:rsidRDefault="001939F3" w:rsidP="00CC0EDE">
      <w:pPr>
        <w:numPr>
          <w:ilvl w:val="0"/>
          <w:numId w:val="10"/>
        </w:numPr>
        <w:spacing w:before="100" w:beforeAutospacing="1" w:after="100" w:afterAutospacing="1"/>
        <w:rPr>
          <w:rFonts w:eastAsia="Times New Roman" w:cstheme="minorHAnsi"/>
          <w:lang w:eastAsia="hr-HR"/>
        </w:rPr>
      </w:pPr>
      <w:r w:rsidRPr="001939F3">
        <w:rPr>
          <w:rFonts w:eastAsia="Times New Roman" w:cstheme="minorHAnsi"/>
          <w:b/>
          <w:bCs/>
          <w:lang w:eastAsia="hr-HR"/>
        </w:rPr>
        <w:t>Aktivnosti:</w:t>
      </w:r>
      <w:r w:rsidR="00B1711A" w:rsidRPr="00B1711A">
        <w:rPr>
          <w:rFonts w:eastAsia="Times New Roman" w:cstheme="minorHAnsi"/>
          <w:lang w:eastAsia="hr-HR"/>
        </w:rPr>
        <w:t xml:space="preserve"> Organizacija međunarodnih konferencija, potpisivanje sporazuma o suradnji i uključivanje bolnice u međunarodne istraživačke projekte.</w:t>
      </w:r>
    </w:p>
    <w:p w:rsidR="00B1711A" w:rsidRPr="00B1711A" w:rsidRDefault="00B1711A" w:rsidP="00CC0EDE">
      <w:pPr>
        <w:numPr>
          <w:ilvl w:val="0"/>
          <w:numId w:val="10"/>
        </w:numPr>
        <w:spacing w:before="100" w:beforeAutospacing="1" w:after="100" w:afterAutospacing="1"/>
        <w:rPr>
          <w:rFonts w:eastAsia="Times New Roman" w:cstheme="minorHAnsi"/>
          <w:lang w:eastAsia="hr-HR"/>
        </w:rPr>
      </w:pPr>
      <w:r w:rsidRPr="00B1711A">
        <w:rPr>
          <w:rFonts w:eastAsia="Times New Roman" w:cstheme="minorHAnsi"/>
          <w:b/>
          <w:bCs/>
          <w:lang w:eastAsia="hr-HR"/>
        </w:rPr>
        <w:t>Očekivani rezultati:</w:t>
      </w:r>
      <w:r w:rsidRPr="00B1711A">
        <w:rPr>
          <w:rFonts w:eastAsia="Times New Roman" w:cstheme="minorHAnsi"/>
          <w:lang w:eastAsia="hr-HR"/>
        </w:rPr>
        <w:t xml:space="preserve"> Povećanje prestiža bolnice na međunarodnoj razini, bolji pristup naprednim metodama i tehnologijama, te jačanje stručnosti kadra.</w:t>
      </w:r>
    </w:p>
    <w:p w:rsidR="00B1711A" w:rsidRPr="007E6FEF" w:rsidRDefault="00F80BA3" w:rsidP="007E6FEF">
      <w:pPr>
        <w:pStyle w:val="Naslov2"/>
        <w:rPr>
          <w:rFonts w:eastAsia="Times New Roman"/>
          <w:lang w:eastAsia="hr-HR"/>
        </w:rPr>
      </w:pPr>
      <w:bookmarkStart w:id="18" w:name="_Toc212627831"/>
      <w:r w:rsidRPr="007E6FEF">
        <w:rPr>
          <w:rFonts w:eastAsia="Times New Roman"/>
          <w:lang w:eastAsia="hr-HR"/>
        </w:rPr>
        <w:t>6.</w:t>
      </w:r>
      <w:r w:rsidR="00B1711A" w:rsidRPr="007E6FEF">
        <w:rPr>
          <w:rFonts w:eastAsia="Times New Roman"/>
          <w:lang w:eastAsia="hr-HR"/>
        </w:rPr>
        <w:t xml:space="preserve">5. Optimizacija upravljanja kapacitetima i </w:t>
      </w:r>
      <w:r w:rsidR="00B1711A" w:rsidRPr="007E6FEF">
        <w:t>smanjenje</w:t>
      </w:r>
      <w:r w:rsidR="00B1711A" w:rsidRPr="007E6FEF">
        <w:rPr>
          <w:rFonts w:eastAsia="Times New Roman"/>
          <w:lang w:eastAsia="hr-HR"/>
        </w:rPr>
        <w:t xml:space="preserve"> vremena čekanja</w:t>
      </w:r>
      <w:bookmarkEnd w:id="18"/>
    </w:p>
    <w:p w:rsidR="00B1711A" w:rsidRPr="00B1711A" w:rsidRDefault="00B1711A" w:rsidP="007E6FEF">
      <w:pPr>
        <w:spacing w:before="100" w:beforeAutospacing="1" w:after="100" w:afterAutospacing="1"/>
        <w:rPr>
          <w:rFonts w:eastAsia="Times New Roman" w:cstheme="minorHAnsi"/>
          <w:lang w:eastAsia="hr-HR"/>
        </w:rPr>
      </w:pPr>
      <w:r w:rsidRPr="00B1711A">
        <w:rPr>
          <w:rFonts w:eastAsia="Times New Roman" w:cstheme="minorHAnsi"/>
          <w:b/>
          <w:bCs/>
          <w:lang w:eastAsia="hr-HR"/>
        </w:rPr>
        <w:t>Opis cilja:</w:t>
      </w:r>
      <w:r w:rsidRPr="00B1711A">
        <w:rPr>
          <w:rFonts w:eastAsia="Times New Roman" w:cstheme="minorHAnsi"/>
          <w:lang w:eastAsia="hr-HR"/>
        </w:rPr>
        <w:br/>
        <w:t>Optimizacija upravljanja bolničkim kapacitetima ključno je za povećanje učinkovitosti i smanjenje vremena čekanja na rehabilitacijske tretmane. Cilj je poboljšati planiranje i korištenje bolničkih resursa kako bi se omogućilo brže i fleksibilnije pružanje usluga.</w:t>
      </w:r>
    </w:p>
    <w:p w:rsidR="00B1711A" w:rsidRPr="00B1711A" w:rsidRDefault="001939F3" w:rsidP="00CC0EDE">
      <w:pPr>
        <w:numPr>
          <w:ilvl w:val="0"/>
          <w:numId w:val="11"/>
        </w:numPr>
        <w:spacing w:before="100" w:beforeAutospacing="1" w:after="100" w:afterAutospacing="1"/>
        <w:rPr>
          <w:rFonts w:eastAsia="Times New Roman" w:cstheme="minorHAnsi"/>
          <w:lang w:eastAsia="hr-HR"/>
        </w:rPr>
      </w:pPr>
      <w:r w:rsidRPr="001939F3">
        <w:rPr>
          <w:rFonts w:eastAsia="Times New Roman" w:cstheme="minorHAnsi"/>
          <w:b/>
          <w:bCs/>
          <w:lang w:eastAsia="hr-HR"/>
        </w:rPr>
        <w:t>Aktivnosti:</w:t>
      </w:r>
      <w:r w:rsidR="00B1711A" w:rsidRPr="00B1711A">
        <w:rPr>
          <w:rFonts w:eastAsia="Times New Roman" w:cstheme="minorHAnsi"/>
          <w:lang w:eastAsia="hr-HR"/>
        </w:rPr>
        <w:t xml:space="preserve"> Uvođenje naprednih sustava za upravljanje bolničkim kapacitetima, analiza podataka za bolje planiranje i prilagodbu resursa.</w:t>
      </w:r>
    </w:p>
    <w:p w:rsidR="00B1711A" w:rsidRPr="00B1711A" w:rsidRDefault="00B1711A" w:rsidP="00CC0EDE">
      <w:pPr>
        <w:numPr>
          <w:ilvl w:val="0"/>
          <w:numId w:val="11"/>
        </w:numPr>
        <w:spacing w:before="100" w:beforeAutospacing="1" w:after="100" w:afterAutospacing="1"/>
        <w:rPr>
          <w:rFonts w:eastAsia="Times New Roman" w:cstheme="minorHAnsi"/>
          <w:lang w:eastAsia="hr-HR"/>
        </w:rPr>
      </w:pPr>
      <w:r w:rsidRPr="00B1711A">
        <w:rPr>
          <w:rFonts w:eastAsia="Times New Roman" w:cstheme="minorHAnsi"/>
          <w:b/>
          <w:bCs/>
          <w:lang w:eastAsia="hr-HR"/>
        </w:rPr>
        <w:t>Očekivani rezultati:</w:t>
      </w:r>
      <w:r w:rsidRPr="00B1711A">
        <w:rPr>
          <w:rFonts w:eastAsia="Times New Roman" w:cstheme="minorHAnsi"/>
          <w:lang w:eastAsia="hr-HR"/>
        </w:rPr>
        <w:t xml:space="preserve"> Smanjenje vremena čekanja na tretmane, efikasnije korištenje resursa i veća zadovoljstvo pacijenata.</w:t>
      </w:r>
    </w:p>
    <w:p w:rsidR="00B1711A" w:rsidRPr="007E6FEF" w:rsidRDefault="00F80BA3" w:rsidP="007E6FEF">
      <w:pPr>
        <w:pStyle w:val="Naslov2"/>
        <w:rPr>
          <w:rFonts w:eastAsia="Times New Roman"/>
          <w:lang w:eastAsia="hr-HR"/>
        </w:rPr>
      </w:pPr>
      <w:bookmarkStart w:id="19" w:name="_Toc212627832"/>
      <w:r w:rsidRPr="007E6FEF">
        <w:rPr>
          <w:rFonts w:eastAsia="Times New Roman"/>
          <w:lang w:eastAsia="hr-HR"/>
        </w:rPr>
        <w:t>6.</w:t>
      </w:r>
      <w:r w:rsidR="00B1711A" w:rsidRPr="007E6FEF">
        <w:rPr>
          <w:rFonts w:eastAsia="Times New Roman"/>
          <w:lang w:eastAsia="hr-HR"/>
        </w:rPr>
        <w:t xml:space="preserve">6. Razvoj programa prevencije i edukacije za pacijente i </w:t>
      </w:r>
      <w:r w:rsidR="00B1711A" w:rsidRPr="007E6FEF">
        <w:t>lokalnu</w:t>
      </w:r>
      <w:r w:rsidR="00B1711A" w:rsidRPr="007E6FEF">
        <w:rPr>
          <w:rFonts w:eastAsia="Times New Roman"/>
          <w:lang w:eastAsia="hr-HR"/>
        </w:rPr>
        <w:t xml:space="preserve"> zajednicu</w:t>
      </w:r>
      <w:bookmarkEnd w:id="19"/>
    </w:p>
    <w:p w:rsidR="006040EA" w:rsidRDefault="006040EA" w:rsidP="006040EA">
      <w:pPr>
        <w:spacing w:before="100" w:beforeAutospacing="1" w:after="100" w:afterAutospacing="1"/>
      </w:pPr>
      <w:r w:rsidRPr="006040EA">
        <w:rPr>
          <w:b/>
        </w:rPr>
        <w:t>Opis cilja</w:t>
      </w:r>
      <w:r w:rsidRPr="006040EA">
        <w:t>:</w:t>
      </w:r>
    </w:p>
    <w:p w:rsidR="00B1711A" w:rsidRPr="00B1711A" w:rsidRDefault="00B1711A" w:rsidP="006040EA">
      <w:pPr>
        <w:spacing w:before="100" w:beforeAutospacing="1" w:after="100" w:afterAutospacing="1"/>
        <w:jc w:val="both"/>
        <w:rPr>
          <w:rFonts w:eastAsia="Times New Roman" w:cstheme="minorHAnsi"/>
          <w:lang w:eastAsia="hr-HR"/>
        </w:rPr>
      </w:pPr>
      <w:r w:rsidRPr="006040EA">
        <w:t>Cilj je razviti programe prevencije bolesti i edukacije usmjerene na pacijente i lokalnu zajednicu. Preventivni</w:t>
      </w:r>
      <w:r w:rsidRPr="00B1711A">
        <w:rPr>
          <w:rFonts w:eastAsia="Times New Roman" w:cstheme="minorHAnsi"/>
          <w:lang w:eastAsia="hr-HR"/>
        </w:rPr>
        <w:t xml:space="preserve"> programi pomažu smanjiti učestalost kroničnih bolesti i ozljeda, dok edukacija pacijenata poboljšava ishode rehabilitacije i smanjuje ponovnu hospitalizaciju.</w:t>
      </w:r>
    </w:p>
    <w:p w:rsidR="00B1711A" w:rsidRPr="00B1711A" w:rsidRDefault="00B1711A" w:rsidP="00CC0EDE">
      <w:pPr>
        <w:numPr>
          <w:ilvl w:val="0"/>
          <w:numId w:val="12"/>
        </w:numPr>
        <w:spacing w:before="100" w:beforeAutospacing="1" w:after="100" w:afterAutospacing="1"/>
        <w:jc w:val="both"/>
        <w:rPr>
          <w:rFonts w:eastAsia="Times New Roman" w:cstheme="minorHAnsi"/>
          <w:lang w:eastAsia="hr-HR"/>
        </w:rPr>
      </w:pPr>
      <w:r w:rsidRPr="00B1711A">
        <w:rPr>
          <w:rFonts w:eastAsia="Times New Roman" w:cstheme="minorHAnsi"/>
          <w:b/>
          <w:bCs/>
          <w:lang w:eastAsia="hr-HR"/>
        </w:rPr>
        <w:t>Akcije:</w:t>
      </w:r>
      <w:r w:rsidRPr="00B1711A">
        <w:rPr>
          <w:rFonts w:eastAsia="Times New Roman" w:cstheme="minorHAnsi"/>
          <w:lang w:eastAsia="hr-HR"/>
        </w:rPr>
        <w:t xml:space="preserve"> Organiziranje radionica i edukacija o prevenciji ozljeda, kroničnih bolesti i važnosti rehabilitacije. Razvoj informativnih materijala za pacijente i građane.</w:t>
      </w:r>
    </w:p>
    <w:p w:rsidR="00B1711A" w:rsidRPr="00B1711A" w:rsidRDefault="00B1711A" w:rsidP="00CC0EDE">
      <w:pPr>
        <w:numPr>
          <w:ilvl w:val="0"/>
          <w:numId w:val="12"/>
        </w:numPr>
        <w:spacing w:before="100" w:beforeAutospacing="1" w:after="100" w:afterAutospacing="1"/>
        <w:jc w:val="both"/>
        <w:rPr>
          <w:rFonts w:eastAsia="Times New Roman" w:cstheme="minorHAnsi"/>
          <w:lang w:eastAsia="hr-HR"/>
        </w:rPr>
      </w:pPr>
      <w:r w:rsidRPr="00B1711A">
        <w:rPr>
          <w:rFonts w:eastAsia="Times New Roman" w:cstheme="minorHAnsi"/>
          <w:b/>
          <w:bCs/>
          <w:lang w:eastAsia="hr-HR"/>
        </w:rPr>
        <w:t>Očekivani rezultati:</w:t>
      </w:r>
      <w:r w:rsidRPr="00B1711A">
        <w:rPr>
          <w:rFonts w:eastAsia="Times New Roman" w:cstheme="minorHAnsi"/>
          <w:lang w:eastAsia="hr-HR"/>
        </w:rPr>
        <w:t xml:space="preserve"> Poboljšana prevencija bolesti, smanjenje ponovnih hospitalizacija i podizanje svijesti o važnosti rehabilitacije u zajednici.</w:t>
      </w:r>
    </w:p>
    <w:p w:rsidR="00A64858" w:rsidRPr="007E6FEF" w:rsidRDefault="00B1711A" w:rsidP="00D9372A">
      <w:pPr>
        <w:spacing w:before="100" w:beforeAutospacing="1" w:after="100" w:afterAutospacing="1"/>
        <w:jc w:val="both"/>
        <w:rPr>
          <w:rFonts w:eastAsia="Times New Roman" w:cstheme="minorHAnsi"/>
          <w:lang w:eastAsia="hr-HR"/>
        </w:rPr>
      </w:pPr>
      <w:r w:rsidRPr="00B1711A">
        <w:rPr>
          <w:rFonts w:eastAsia="Times New Roman" w:cstheme="minorHAnsi"/>
          <w:lang w:eastAsia="hr-HR"/>
        </w:rPr>
        <w:lastRenderedPageBreak/>
        <w:t>Posebni ciljevi plana za razdoblje 2025.-2029. donose specifične, konkretne korake prema unapređenju ključnih područja rada bolnice. Od proširenja specijaliziranih programa do optimizacije resursa i uvođenja naprednih tehnologija, ovi ciljevi osigurat će bolje rezultate za pacijente i omogućiti daljnji razvoj bolnice kao vodeće ustanove u području medicinske rehabilitacije. Ovi ciljevi također jačaju suradnju i integraciju s međunarodnom medicinskom zajednicom, čime bolnica postaje ne samo regionalni, već i međunarodni lider u rehabilitacijskoj medicini.</w:t>
      </w:r>
    </w:p>
    <w:p w:rsidR="0091752D" w:rsidRDefault="0091752D">
      <w:pPr>
        <w:rPr>
          <w:rFonts w:asciiTheme="majorHAnsi" w:eastAsia="Times New Roman" w:hAnsiTheme="majorHAnsi" w:cstheme="majorBidi"/>
          <w:b/>
          <w:bCs/>
          <w:color w:val="365F91" w:themeColor="accent1" w:themeShade="BF"/>
          <w:sz w:val="28"/>
          <w:szCs w:val="28"/>
          <w:lang w:eastAsia="hr-HR"/>
        </w:rPr>
      </w:pPr>
      <w:r>
        <w:rPr>
          <w:rFonts w:eastAsia="Times New Roman"/>
          <w:lang w:eastAsia="hr-HR"/>
        </w:rPr>
        <w:br w:type="page"/>
      </w:r>
    </w:p>
    <w:p w:rsidR="00A64858" w:rsidRPr="007E6FEF" w:rsidRDefault="00A64858" w:rsidP="00CC0EDE">
      <w:pPr>
        <w:pStyle w:val="Naslov1"/>
        <w:numPr>
          <w:ilvl w:val="0"/>
          <w:numId w:val="16"/>
        </w:numPr>
        <w:rPr>
          <w:rFonts w:eastAsia="Times New Roman"/>
          <w:lang w:eastAsia="hr-HR"/>
        </w:rPr>
      </w:pPr>
      <w:bookmarkStart w:id="20" w:name="_Toc212627833"/>
      <w:r w:rsidRPr="007E6FEF">
        <w:rPr>
          <w:rFonts w:eastAsia="Times New Roman"/>
          <w:lang w:eastAsia="hr-HR"/>
        </w:rPr>
        <w:lastRenderedPageBreak/>
        <w:t xml:space="preserve">Kapitalna </w:t>
      </w:r>
      <w:r w:rsidRPr="007E6FEF">
        <w:t>ulaganja</w:t>
      </w:r>
      <w:bookmarkEnd w:id="20"/>
    </w:p>
    <w:p w:rsidR="00A64858" w:rsidRPr="007E6FEF" w:rsidRDefault="00A64858" w:rsidP="00D9372A">
      <w:pPr>
        <w:spacing w:before="100" w:beforeAutospacing="1" w:after="100" w:afterAutospacing="1"/>
        <w:jc w:val="both"/>
        <w:rPr>
          <w:rFonts w:eastAsia="Times New Roman" w:cstheme="minorHAnsi"/>
          <w:lang w:eastAsia="hr-HR"/>
        </w:rPr>
      </w:pPr>
      <w:r w:rsidRPr="007E6FEF">
        <w:rPr>
          <w:rFonts w:eastAsia="Times New Roman" w:cstheme="minorHAnsi"/>
          <w:lang w:eastAsia="hr-HR"/>
        </w:rPr>
        <w:t>Specijalna bolnica za medicinsku rehabilitaciju Varaždinske Toplice (SBVZT) je u razdoblju od 2021. do 2025. ostvarila značajan napredak u provedbi planiranih projekata, uključujući energetske obnove smještajnih kapaciteta i izgradnju Nacionalnog rehabilitacijskog centra. Ove investicije omogućile su bolnici podizanje razine usluga te bolju poziciju na tržištu zdravstvenog turizma.</w:t>
      </w:r>
    </w:p>
    <w:p w:rsidR="00A64858" w:rsidRPr="007E6FEF" w:rsidRDefault="00A64858" w:rsidP="007E6FEF">
      <w:pPr>
        <w:pStyle w:val="Naslov2"/>
        <w:rPr>
          <w:rFonts w:eastAsia="Times New Roman"/>
          <w:lang w:eastAsia="hr-HR"/>
        </w:rPr>
      </w:pPr>
      <w:bookmarkStart w:id="21" w:name="_Toc212627834"/>
      <w:r w:rsidRPr="007E6FEF">
        <w:rPr>
          <w:rFonts w:eastAsia="Times New Roman"/>
          <w:lang w:eastAsia="hr-HR"/>
        </w:rPr>
        <w:t xml:space="preserve">7.1. Nastavak unaprjeđenja smještaja i sadržaja </w:t>
      </w:r>
      <w:r w:rsidR="008958EF" w:rsidRPr="007E6FEF">
        <w:rPr>
          <w:rFonts w:eastAsia="Times New Roman"/>
          <w:lang w:eastAsia="hr-HR"/>
        </w:rPr>
        <w:t>Bolnice</w:t>
      </w:r>
      <w:bookmarkEnd w:id="21"/>
    </w:p>
    <w:p w:rsidR="008958EF" w:rsidRPr="007E6FEF" w:rsidRDefault="008958EF" w:rsidP="007E6FEF">
      <w:pPr>
        <w:pStyle w:val="Naslov3"/>
        <w:rPr>
          <w:rFonts w:eastAsia="Times New Roman"/>
          <w:lang w:eastAsia="hr-HR"/>
        </w:rPr>
      </w:pPr>
      <w:bookmarkStart w:id="22" w:name="_Toc212627835"/>
      <w:r w:rsidRPr="007E6FEF">
        <w:rPr>
          <w:rFonts w:eastAsia="Times New Roman"/>
          <w:lang w:eastAsia="hr-HR"/>
        </w:rPr>
        <w:t xml:space="preserve">7.1.1. Unaprjeđenje smještaja i sadržaja objekta </w:t>
      </w:r>
      <w:r w:rsidRPr="007E6FEF">
        <w:t>Minerva</w:t>
      </w:r>
      <w:bookmarkEnd w:id="22"/>
    </w:p>
    <w:p w:rsidR="008958EF" w:rsidRPr="007E6FEF" w:rsidRDefault="00A64858" w:rsidP="00D9372A">
      <w:pPr>
        <w:spacing w:before="100" w:beforeAutospacing="1" w:after="100" w:afterAutospacing="1"/>
        <w:jc w:val="both"/>
        <w:rPr>
          <w:rFonts w:eastAsia="Times New Roman" w:cstheme="minorHAnsi"/>
          <w:lang w:eastAsia="hr-HR"/>
        </w:rPr>
      </w:pPr>
      <w:r w:rsidRPr="00A64858">
        <w:rPr>
          <w:rFonts w:eastAsia="Times New Roman" w:cstheme="minorHAnsi"/>
          <w:lang w:eastAsia="hr-HR"/>
        </w:rPr>
        <w:t xml:space="preserve">Projekt </w:t>
      </w:r>
      <w:r w:rsidRPr="00A64858">
        <w:rPr>
          <w:rFonts w:eastAsia="Times New Roman" w:cstheme="minorHAnsi"/>
          <w:b/>
          <w:bCs/>
          <w:lang w:eastAsia="hr-HR"/>
        </w:rPr>
        <w:t>"</w:t>
      </w:r>
      <w:r w:rsidR="008958EF" w:rsidRPr="007E6FEF">
        <w:rPr>
          <w:rFonts w:cstheme="minorHAnsi"/>
        </w:rPr>
        <w:t xml:space="preserve"> </w:t>
      </w:r>
      <w:r w:rsidR="008958EF" w:rsidRPr="007E6FEF">
        <w:rPr>
          <w:rFonts w:eastAsia="Times New Roman" w:cstheme="minorHAnsi"/>
          <w:b/>
          <w:bCs/>
          <w:lang w:eastAsia="hr-HR"/>
        </w:rPr>
        <w:t>Unaprjeđenje kvalitete smještaja i sadržaja hotela Minerva - Varaždinske Toplice (NPOO.C1.6.R1-I1.01-V3.0003)</w:t>
      </w:r>
      <w:r w:rsidRPr="00A64858">
        <w:rPr>
          <w:rFonts w:eastAsia="Times New Roman" w:cstheme="minorHAnsi"/>
          <w:b/>
          <w:bCs/>
          <w:lang w:eastAsia="hr-HR"/>
        </w:rPr>
        <w:t>"</w:t>
      </w:r>
      <w:r w:rsidRPr="00A64858">
        <w:rPr>
          <w:rFonts w:eastAsia="Times New Roman" w:cstheme="minorHAnsi"/>
          <w:lang w:eastAsia="hr-HR"/>
        </w:rPr>
        <w:t xml:space="preserve">, koji je u tijeku, financiran je iz </w:t>
      </w:r>
      <w:r w:rsidRPr="00A64858">
        <w:rPr>
          <w:rFonts w:eastAsia="Times New Roman" w:cstheme="minorHAnsi"/>
          <w:i/>
          <w:iCs/>
          <w:lang w:eastAsia="hr-HR"/>
        </w:rPr>
        <w:t>Nacionalnog plana oporavka i otpornosti (NPOO)</w:t>
      </w:r>
      <w:r w:rsidRPr="00A64858">
        <w:rPr>
          <w:rFonts w:eastAsia="Times New Roman" w:cstheme="minorHAnsi"/>
          <w:lang w:eastAsia="hr-HR"/>
        </w:rPr>
        <w:t xml:space="preserve"> i ima za cilj transformirati hotel Minerva u objekt s 4 zvjezdice. </w:t>
      </w:r>
    </w:p>
    <w:p w:rsidR="00D440C3" w:rsidRPr="00A352EF" w:rsidRDefault="008958EF" w:rsidP="00D9372A">
      <w:pPr>
        <w:spacing w:before="100" w:beforeAutospacing="1" w:after="100" w:afterAutospacing="1"/>
        <w:jc w:val="both"/>
        <w:rPr>
          <w:rFonts w:eastAsia="Times New Roman" w:cstheme="minorHAnsi"/>
          <w:highlight w:val="yellow"/>
          <w:lang w:eastAsia="hr-HR"/>
        </w:rPr>
      </w:pPr>
      <w:r w:rsidRPr="007E6FEF">
        <w:rPr>
          <w:rFonts w:eastAsia="Times New Roman" w:cstheme="minorHAnsi"/>
          <w:lang w:eastAsia="hr-HR"/>
        </w:rPr>
        <w:t>Nositelj ovog projekta je Specijalna bolnica za medicinsku rehabilitaciju Varaždinske Toplice, a u projektu kao partner sudjeluje i Varaždinska županija</w:t>
      </w:r>
      <w:r w:rsidR="00D440C3" w:rsidRPr="007E6FEF">
        <w:rPr>
          <w:rFonts w:eastAsia="Times New Roman" w:cstheme="minorHAnsi"/>
          <w:bCs/>
          <w:lang w:eastAsia="hr-HR"/>
        </w:rPr>
        <w:t xml:space="preserve">. Razdoblje provedbe projekta je od </w:t>
      </w:r>
      <w:r w:rsidR="00C45530">
        <w:rPr>
          <w:rFonts w:eastAsia="Times New Roman" w:cstheme="minorHAnsi"/>
          <w:lang w:eastAsia="hr-HR"/>
        </w:rPr>
        <w:t xml:space="preserve">30.06.2023. </w:t>
      </w:r>
      <w:r w:rsidR="00C45530" w:rsidRPr="00DD17C9">
        <w:rPr>
          <w:rFonts w:eastAsia="Times New Roman" w:cstheme="minorHAnsi"/>
          <w:lang w:eastAsia="hr-HR"/>
        </w:rPr>
        <w:t>– 01.03</w:t>
      </w:r>
      <w:r w:rsidR="00D440C3" w:rsidRPr="00DD17C9">
        <w:rPr>
          <w:rFonts w:eastAsia="Times New Roman" w:cstheme="minorHAnsi"/>
          <w:lang w:eastAsia="hr-HR"/>
        </w:rPr>
        <w:t>.202</w:t>
      </w:r>
      <w:r w:rsidR="00C45530" w:rsidRPr="00DD17C9">
        <w:rPr>
          <w:rFonts w:eastAsia="Times New Roman" w:cstheme="minorHAnsi"/>
          <w:lang w:eastAsia="hr-HR"/>
        </w:rPr>
        <w:t>6</w:t>
      </w:r>
      <w:r w:rsidR="00D440C3" w:rsidRPr="00DD17C9">
        <w:rPr>
          <w:rFonts w:eastAsia="Times New Roman" w:cstheme="minorHAnsi"/>
          <w:lang w:eastAsia="hr-HR"/>
        </w:rPr>
        <w:t xml:space="preserve">. </w:t>
      </w:r>
    </w:p>
    <w:p w:rsidR="00D440C3" w:rsidRPr="007E6FEF" w:rsidRDefault="00D440C3" w:rsidP="00D9372A">
      <w:pPr>
        <w:spacing w:before="100" w:beforeAutospacing="1" w:after="100" w:afterAutospacing="1"/>
        <w:jc w:val="both"/>
        <w:rPr>
          <w:rFonts w:eastAsia="Times New Roman" w:cstheme="minorHAnsi"/>
          <w:lang w:eastAsia="hr-HR"/>
        </w:rPr>
      </w:pPr>
      <w:r w:rsidRPr="00DD17C9">
        <w:rPr>
          <w:rFonts w:eastAsia="Times New Roman" w:cstheme="minorHAnsi"/>
          <w:lang w:eastAsia="hr-HR"/>
        </w:rPr>
        <w:t xml:space="preserve">Ukupna </w:t>
      </w:r>
      <w:r w:rsidR="00A352EF" w:rsidRPr="00DD17C9">
        <w:rPr>
          <w:rFonts w:eastAsia="Times New Roman" w:cstheme="minorHAnsi"/>
          <w:lang w:eastAsia="hr-HR"/>
        </w:rPr>
        <w:t>procijenjena</w:t>
      </w:r>
      <w:r w:rsidRPr="00DD17C9">
        <w:rPr>
          <w:rFonts w:eastAsia="Times New Roman" w:cstheme="minorHAnsi"/>
          <w:lang w:eastAsia="hr-HR"/>
        </w:rPr>
        <w:t xml:space="preserve"> vrijednost projekta iznosi </w:t>
      </w:r>
      <w:r w:rsidR="00A352EF" w:rsidRPr="00DD17C9">
        <w:rPr>
          <w:rFonts w:eastAsia="Times New Roman" w:cstheme="minorHAnsi"/>
          <w:lang w:eastAsia="hr-HR"/>
        </w:rPr>
        <w:t xml:space="preserve">23.064.113,51 eura EUR s PDV-om, od čega se iznos od 17.112.791,55 </w:t>
      </w:r>
      <w:r w:rsidRPr="00DD17C9">
        <w:rPr>
          <w:rFonts w:eastAsia="Times New Roman" w:cstheme="minorHAnsi"/>
          <w:bCs/>
          <w:lang w:eastAsia="hr-HR"/>
        </w:rPr>
        <w:t>financira</w:t>
      </w:r>
      <w:r w:rsidR="00A352EF" w:rsidRPr="00DD17C9">
        <w:rPr>
          <w:rFonts w:eastAsia="Times New Roman" w:cstheme="minorHAnsi"/>
          <w:bCs/>
          <w:lang w:eastAsia="hr-HR"/>
        </w:rPr>
        <w:t xml:space="preserve"> bespovratnim sredstvima</w:t>
      </w:r>
      <w:r w:rsidRPr="00DD17C9">
        <w:rPr>
          <w:rFonts w:eastAsia="Times New Roman" w:cstheme="minorHAnsi"/>
          <w:bCs/>
          <w:lang w:eastAsia="hr-HR"/>
        </w:rPr>
        <w:t xml:space="preserve"> Europsk</w:t>
      </w:r>
      <w:r w:rsidR="00A352EF" w:rsidRPr="00DD17C9">
        <w:rPr>
          <w:rFonts w:eastAsia="Times New Roman" w:cstheme="minorHAnsi"/>
          <w:bCs/>
          <w:lang w:eastAsia="hr-HR"/>
        </w:rPr>
        <w:t xml:space="preserve">e unije – </w:t>
      </w:r>
      <w:proofErr w:type="spellStart"/>
      <w:r w:rsidR="00A352EF" w:rsidRPr="00DD17C9">
        <w:rPr>
          <w:rFonts w:eastAsia="Times New Roman" w:cstheme="minorHAnsi"/>
          <w:bCs/>
          <w:lang w:eastAsia="hr-HR"/>
        </w:rPr>
        <w:t>NextGenerationEU</w:t>
      </w:r>
      <w:proofErr w:type="spellEnd"/>
      <w:r w:rsidR="00A352EF" w:rsidRPr="00DD17C9">
        <w:rPr>
          <w:rFonts w:eastAsia="Times New Roman" w:cstheme="minorHAnsi"/>
          <w:bCs/>
          <w:lang w:eastAsia="hr-HR"/>
        </w:rPr>
        <w:t>,  kroz Nacionalni plan oporavka i otpornosti.</w:t>
      </w:r>
      <w:r w:rsidR="00A352EF">
        <w:rPr>
          <w:rFonts w:eastAsia="Times New Roman" w:cstheme="minorHAnsi"/>
          <w:bCs/>
          <w:lang w:eastAsia="hr-HR"/>
        </w:rPr>
        <w:t xml:space="preserve"> </w:t>
      </w:r>
    </w:p>
    <w:p w:rsidR="008958EF" w:rsidRPr="007E6FEF" w:rsidRDefault="008958EF" w:rsidP="00D9372A">
      <w:pPr>
        <w:spacing w:before="100" w:beforeAutospacing="1" w:after="100" w:afterAutospacing="1"/>
        <w:jc w:val="both"/>
        <w:rPr>
          <w:rFonts w:eastAsia="Times New Roman" w:cstheme="minorHAnsi"/>
          <w:lang w:eastAsia="hr-HR"/>
        </w:rPr>
      </w:pPr>
      <w:r w:rsidRPr="007E6FEF">
        <w:rPr>
          <w:rFonts w:eastAsia="Times New Roman" w:cstheme="minorHAnsi"/>
          <w:lang w:eastAsia="hr-HR"/>
        </w:rPr>
        <w:t xml:space="preserve">Projekt obuhvaća ulaganje u povećanje kvalitete smještajnih kapaciteta kroz uređenje interijera 53 smještajnih jedinica što će rezultirati  podizanjem kategorije hotela Minerve na 4*. Ulaganje u hotel Minerva obuhvaća i izmjenu strojarske tehnike bazena, uređenje prostora recepcije, lobija i glavnog restorana, te uvođenje </w:t>
      </w:r>
      <w:proofErr w:type="spellStart"/>
      <w:r w:rsidRPr="007E6FEF">
        <w:rPr>
          <w:rFonts w:eastAsia="Times New Roman" w:cstheme="minorHAnsi"/>
          <w:lang w:eastAsia="hr-HR"/>
        </w:rPr>
        <w:t>wi-fi</w:t>
      </w:r>
      <w:proofErr w:type="spellEnd"/>
      <w:r w:rsidRPr="007E6FEF">
        <w:rPr>
          <w:rFonts w:eastAsia="Times New Roman" w:cstheme="minorHAnsi"/>
          <w:lang w:eastAsia="hr-HR"/>
        </w:rPr>
        <w:t>-ja i Interneta u svim prostorijama kompleksa. Uz navedeno, ulaganjem su obuhvaćeni i ostali sadržaji u funkciji razvoja lječilišnog turizma, uređenje unutarnjih bazena, vanjske garderobe i vanjskog bazena, uređenje kuhinje i restorana te djelomično uređenje Trga Minerve.  Provedba projekta usmjerena je na prilagodbu, odnosno na zelenu i digitalnu tranziciju postojeće javne turističke infrastrukture, s ciljem povećanja njezine kvalitete i smanjenje negativnog utjecaja na okoliš. Rezultati  projekta su ušteda energije, smanjenje emisije stakleničkih plinova, povećanje upotrebe obnovljivih izvora energije i ishođenje certifikata sustava upravljanja okolišem i/ili energijom.</w:t>
      </w:r>
    </w:p>
    <w:p w:rsidR="00A64858" w:rsidRPr="00A64858" w:rsidRDefault="00A64858" w:rsidP="007E6FEF">
      <w:pPr>
        <w:spacing w:before="100" w:beforeAutospacing="1" w:after="100" w:afterAutospacing="1"/>
        <w:rPr>
          <w:rFonts w:eastAsia="Times New Roman" w:cstheme="minorHAnsi"/>
          <w:lang w:eastAsia="hr-HR"/>
        </w:rPr>
      </w:pPr>
      <w:r w:rsidRPr="00A64858">
        <w:rPr>
          <w:rFonts w:eastAsia="Times New Roman" w:cstheme="minorHAnsi"/>
          <w:b/>
          <w:bCs/>
          <w:lang w:eastAsia="hr-HR"/>
        </w:rPr>
        <w:t>Ciljevi projekta:</w:t>
      </w:r>
    </w:p>
    <w:p w:rsidR="00A64858" w:rsidRPr="00A64858" w:rsidRDefault="00A64858" w:rsidP="00CC0EDE">
      <w:pPr>
        <w:numPr>
          <w:ilvl w:val="0"/>
          <w:numId w:val="13"/>
        </w:numPr>
        <w:spacing w:before="100" w:beforeAutospacing="1" w:after="100" w:afterAutospacing="1"/>
        <w:jc w:val="both"/>
        <w:rPr>
          <w:rFonts w:eastAsia="Times New Roman" w:cstheme="minorHAnsi"/>
          <w:lang w:eastAsia="hr-HR"/>
        </w:rPr>
      </w:pPr>
      <w:r w:rsidRPr="00A64858">
        <w:rPr>
          <w:rFonts w:eastAsia="Times New Roman" w:cstheme="minorHAnsi"/>
          <w:lang w:eastAsia="hr-HR"/>
        </w:rPr>
        <w:t>Podizanje standarda smještaja i povećanje broja gostiju.</w:t>
      </w:r>
    </w:p>
    <w:p w:rsidR="00A64858" w:rsidRPr="00A64858" w:rsidRDefault="00A64858" w:rsidP="00CC0EDE">
      <w:pPr>
        <w:numPr>
          <w:ilvl w:val="0"/>
          <w:numId w:val="13"/>
        </w:numPr>
        <w:spacing w:before="100" w:beforeAutospacing="1" w:after="100" w:afterAutospacing="1"/>
        <w:jc w:val="both"/>
        <w:rPr>
          <w:rFonts w:eastAsia="Times New Roman" w:cstheme="minorHAnsi"/>
          <w:lang w:eastAsia="hr-HR"/>
        </w:rPr>
      </w:pPr>
      <w:r w:rsidRPr="00A64858">
        <w:rPr>
          <w:rFonts w:eastAsia="Times New Roman" w:cstheme="minorHAnsi"/>
          <w:lang w:eastAsia="hr-HR"/>
        </w:rPr>
        <w:t>Unaprjeđenje energetske učinkovitosti objekta smanjenjem emisija CO2 i potrošnje energije.</w:t>
      </w:r>
    </w:p>
    <w:p w:rsidR="00A64858" w:rsidRPr="00A64858" w:rsidRDefault="00A64858" w:rsidP="00D9372A">
      <w:pPr>
        <w:spacing w:before="100" w:beforeAutospacing="1" w:after="100" w:afterAutospacing="1"/>
        <w:jc w:val="both"/>
        <w:rPr>
          <w:rFonts w:eastAsia="Times New Roman" w:cstheme="minorHAnsi"/>
          <w:lang w:eastAsia="hr-HR"/>
        </w:rPr>
      </w:pPr>
      <w:r w:rsidRPr="00A64858">
        <w:rPr>
          <w:rFonts w:eastAsia="Times New Roman" w:cstheme="minorHAnsi"/>
          <w:b/>
          <w:bCs/>
          <w:lang w:eastAsia="hr-HR"/>
        </w:rPr>
        <w:t>Očekivani rezultati:</w:t>
      </w:r>
    </w:p>
    <w:p w:rsidR="00A64858" w:rsidRPr="00A64858" w:rsidRDefault="00A64858" w:rsidP="00CC0EDE">
      <w:pPr>
        <w:numPr>
          <w:ilvl w:val="0"/>
          <w:numId w:val="14"/>
        </w:numPr>
        <w:spacing w:before="100" w:beforeAutospacing="1" w:after="100" w:afterAutospacing="1"/>
        <w:jc w:val="both"/>
        <w:rPr>
          <w:rFonts w:eastAsia="Times New Roman" w:cstheme="minorHAnsi"/>
          <w:lang w:eastAsia="hr-HR"/>
        </w:rPr>
      </w:pPr>
      <w:r w:rsidRPr="00A64858">
        <w:rPr>
          <w:rFonts w:eastAsia="Times New Roman" w:cstheme="minorHAnsi"/>
          <w:lang w:eastAsia="hr-HR"/>
        </w:rPr>
        <w:t>Kategorija hotela podignuta na 4*.</w:t>
      </w:r>
    </w:p>
    <w:p w:rsidR="007E6FEF" w:rsidRDefault="00A64858" w:rsidP="00CC0EDE">
      <w:pPr>
        <w:numPr>
          <w:ilvl w:val="0"/>
          <w:numId w:val="14"/>
        </w:numPr>
        <w:spacing w:before="100" w:beforeAutospacing="1" w:after="100" w:afterAutospacing="1"/>
        <w:rPr>
          <w:rFonts w:eastAsia="Times New Roman" w:cstheme="minorHAnsi"/>
          <w:lang w:eastAsia="hr-HR"/>
        </w:rPr>
      </w:pPr>
      <w:r w:rsidRPr="00A64858">
        <w:rPr>
          <w:rFonts w:eastAsia="Times New Roman" w:cstheme="minorHAnsi"/>
          <w:lang w:eastAsia="hr-HR"/>
        </w:rPr>
        <w:t>Značajne energetske uštede i smanjenje ekološkog otiska.</w:t>
      </w:r>
    </w:p>
    <w:p w:rsidR="007E6FEF" w:rsidRDefault="007E6FEF" w:rsidP="00283FE0">
      <w:pPr>
        <w:pStyle w:val="Naslov3"/>
        <w:spacing w:after="120"/>
        <w:rPr>
          <w:lang w:eastAsia="hr-HR"/>
        </w:rPr>
      </w:pPr>
      <w:bookmarkStart w:id="23" w:name="_Toc212627836"/>
      <w:r>
        <w:rPr>
          <w:lang w:eastAsia="hr-HR"/>
        </w:rPr>
        <w:lastRenderedPageBreak/>
        <w:t>7</w:t>
      </w:r>
      <w:r w:rsidR="000C1241">
        <w:rPr>
          <w:lang w:eastAsia="hr-HR"/>
        </w:rPr>
        <w:t xml:space="preserve">.1.2. </w:t>
      </w:r>
      <w:r w:rsidRPr="007E6FEF">
        <w:rPr>
          <w:lang w:eastAsia="hr-HR"/>
        </w:rPr>
        <w:t>Unaprjeđenje smještaja i sadržaja u objektima Terme i Konstantinov dom</w:t>
      </w:r>
      <w:bookmarkEnd w:id="23"/>
    </w:p>
    <w:p w:rsidR="001939F3" w:rsidRPr="001939F3" w:rsidRDefault="001939F3" w:rsidP="00283FE0">
      <w:pPr>
        <w:spacing w:after="120"/>
        <w:rPr>
          <w:lang w:eastAsia="hr-HR"/>
        </w:rPr>
      </w:pPr>
      <w:r w:rsidRPr="001939F3">
        <w:rPr>
          <w:lang w:eastAsia="hr-HR"/>
        </w:rPr>
        <w:t>Kontinuirano ulaganje u unapređenje smještajnih kapaciteta i sadržaja u objektima Terme i Konstantinov dom. Ova inicijativa usmjerena je na podizanje kvalitete smještaja, sanitarnih čvorova te zajedničkih prostora u kojima borave pacijenti, s ciljem osiguravanja ugodnije i funkcionalnije okoline. Posebna pažnja bit će posvećena poboljšanju ugostiteljske ponude, čime će se dodatno obogatiti iskustvo boravka za goste i pacijente.</w:t>
      </w:r>
    </w:p>
    <w:p w:rsidR="001939F3" w:rsidRPr="001939F3" w:rsidRDefault="001939F3" w:rsidP="001939F3">
      <w:pPr>
        <w:spacing w:before="100" w:beforeAutospacing="1" w:after="100" w:afterAutospacing="1"/>
        <w:jc w:val="both"/>
        <w:rPr>
          <w:rFonts w:cstheme="minorHAnsi"/>
          <w:b/>
        </w:rPr>
      </w:pPr>
      <w:r w:rsidRPr="001939F3">
        <w:rPr>
          <w:b/>
        </w:rPr>
        <w:t>Aktivnosti</w:t>
      </w:r>
      <w:r w:rsidRPr="001939F3">
        <w:rPr>
          <w:rFonts w:cstheme="minorHAnsi"/>
          <w:b/>
        </w:rPr>
        <w:t xml:space="preserve">: </w:t>
      </w:r>
    </w:p>
    <w:p w:rsidR="001939F3" w:rsidRPr="001939F3" w:rsidRDefault="001939F3" w:rsidP="00CC0EDE">
      <w:pPr>
        <w:pStyle w:val="Odlomakpopisa"/>
        <w:numPr>
          <w:ilvl w:val="0"/>
          <w:numId w:val="30"/>
        </w:numPr>
        <w:rPr>
          <w:lang w:eastAsia="hr-HR"/>
        </w:rPr>
      </w:pPr>
      <w:r w:rsidRPr="001939F3">
        <w:rPr>
          <w:lang w:eastAsia="hr-HR"/>
        </w:rPr>
        <w:t>Redovito renoviranje smještajnih jedinica, sanitarnih čvorova i zajedničkih prostora za povećanje udobnosti boravka.</w:t>
      </w:r>
    </w:p>
    <w:p w:rsidR="001939F3" w:rsidRPr="001939F3" w:rsidRDefault="001939F3" w:rsidP="00CC0EDE">
      <w:pPr>
        <w:pStyle w:val="Odlomakpopisa"/>
        <w:numPr>
          <w:ilvl w:val="0"/>
          <w:numId w:val="30"/>
        </w:numPr>
        <w:rPr>
          <w:lang w:eastAsia="hr-HR"/>
        </w:rPr>
      </w:pPr>
      <w:r w:rsidRPr="001939F3">
        <w:rPr>
          <w:lang w:eastAsia="hr-HR"/>
        </w:rPr>
        <w:t>Izgradnja nove terase u sklopu aperitiv bara u Termama, koja će doprinijeti kvaliteti usluge i omogućiti uživanje na otvorenom.</w:t>
      </w:r>
    </w:p>
    <w:p w:rsidR="001939F3" w:rsidRPr="001939F3" w:rsidRDefault="001939F3" w:rsidP="001939F3">
      <w:pPr>
        <w:rPr>
          <w:b/>
          <w:lang w:eastAsia="hr-HR"/>
        </w:rPr>
      </w:pPr>
      <w:r w:rsidRPr="001939F3">
        <w:rPr>
          <w:b/>
          <w:lang w:eastAsia="hr-HR"/>
        </w:rPr>
        <w:t>Očekivani rezultati:</w:t>
      </w:r>
    </w:p>
    <w:p w:rsidR="001939F3" w:rsidRPr="001939F3" w:rsidRDefault="001939F3" w:rsidP="00CC0EDE">
      <w:pPr>
        <w:pStyle w:val="Odlomakpopisa"/>
        <w:numPr>
          <w:ilvl w:val="0"/>
          <w:numId w:val="29"/>
        </w:numPr>
        <w:rPr>
          <w:lang w:eastAsia="hr-HR"/>
        </w:rPr>
      </w:pPr>
      <w:r w:rsidRPr="001939F3">
        <w:rPr>
          <w:lang w:eastAsia="hr-HR"/>
        </w:rPr>
        <w:t>Povećana kvaliteta smještaja rezultirat će višim razinama zadovoljstva pacijenata i gostiju.</w:t>
      </w:r>
    </w:p>
    <w:p w:rsidR="001939F3" w:rsidRPr="001939F3" w:rsidRDefault="001939F3" w:rsidP="00CC0EDE">
      <w:pPr>
        <w:pStyle w:val="Odlomakpopisa"/>
        <w:numPr>
          <w:ilvl w:val="0"/>
          <w:numId w:val="29"/>
        </w:numPr>
        <w:rPr>
          <w:lang w:eastAsia="hr-HR"/>
        </w:rPr>
      </w:pPr>
      <w:r w:rsidRPr="001939F3">
        <w:rPr>
          <w:lang w:eastAsia="hr-HR"/>
        </w:rPr>
        <w:t>Unapređena ugostiteljska ponuda privući će veći broj posjetitelja i poboljšati ukupno iskustvo boravka.</w:t>
      </w:r>
    </w:p>
    <w:p w:rsidR="008958EF" w:rsidRDefault="001939F3" w:rsidP="00CC0EDE">
      <w:pPr>
        <w:pStyle w:val="Odlomakpopisa"/>
        <w:numPr>
          <w:ilvl w:val="0"/>
          <w:numId w:val="29"/>
        </w:numPr>
        <w:rPr>
          <w:lang w:eastAsia="hr-HR"/>
        </w:rPr>
      </w:pPr>
      <w:r w:rsidRPr="001939F3">
        <w:rPr>
          <w:lang w:eastAsia="hr-HR"/>
        </w:rPr>
        <w:t>Bolji prostorni i funkcionalni uvjeti doprinijet će ugodnijem boravku pacijenata i gostiju u objektima Terme i Konstantinov dom.</w:t>
      </w:r>
      <w:r>
        <w:rPr>
          <w:lang w:eastAsia="hr-HR"/>
        </w:rPr>
        <w:t xml:space="preserve"> </w:t>
      </w:r>
    </w:p>
    <w:p w:rsidR="007F765E" w:rsidRDefault="007F765E" w:rsidP="007F765E">
      <w:pPr>
        <w:pStyle w:val="Odlomakpopisa"/>
        <w:rPr>
          <w:lang w:eastAsia="hr-HR"/>
        </w:rPr>
      </w:pPr>
    </w:p>
    <w:p w:rsidR="00142527" w:rsidRPr="00142527" w:rsidRDefault="00142527" w:rsidP="00283FE0">
      <w:pPr>
        <w:pStyle w:val="Naslov3"/>
        <w:spacing w:after="120"/>
        <w:rPr>
          <w:rFonts w:eastAsiaTheme="minorHAnsi"/>
          <w:lang w:eastAsia="hr-HR"/>
        </w:rPr>
      </w:pPr>
      <w:bookmarkStart w:id="24" w:name="_Toc212627837"/>
      <w:r w:rsidRPr="00142527">
        <w:rPr>
          <w:rFonts w:eastAsiaTheme="minorHAnsi"/>
          <w:lang w:eastAsia="hr-HR"/>
        </w:rPr>
        <w:t>7.1.3. Kapitalna ulaganja u revitalizaciju objekata s niskim energetskim standardom</w:t>
      </w:r>
      <w:bookmarkEnd w:id="24"/>
    </w:p>
    <w:p w:rsidR="00142527" w:rsidRPr="00142527" w:rsidRDefault="00142527" w:rsidP="00283FE0">
      <w:pPr>
        <w:spacing w:after="120"/>
        <w:rPr>
          <w:lang w:eastAsia="hr-HR"/>
        </w:rPr>
      </w:pPr>
      <w:r w:rsidRPr="00142527">
        <w:rPr>
          <w:lang w:eastAsia="hr-HR"/>
        </w:rPr>
        <w:t>Cilj je usmjeriti pažnju na obnovu i revitalizaciju objekata unutar Specijalne bolnice za medicinsku rehabilitaciju Varaždinske Toplice koji su u lošem stanju. Konkretno, fokus će biti na zgradi stručnih službi koja zahtijeva hitnu građevinsku sanaciju i energetsku obnovu.</w:t>
      </w:r>
    </w:p>
    <w:p w:rsidR="001939F3" w:rsidRPr="001939F3" w:rsidRDefault="001939F3" w:rsidP="001939F3">
      <w:pPr>
        <w:spacing w:before="100" w:beforeAutospacing="1" w:after="100" w:afterAutospacing="1"/>
        <w:jc w:val="both"/>
        <w:rPr>
          <w:rFonts w:cstheme="minorHAnsi"/>
          <w:b/>
        </w:rPr>
      </w:pPr>
      <w:r w:rsidRPr="001939F3">
        <w:rPr>
          <w:b/>
        </w:rPr>
        <w:t>Aktivnosti</w:t>
      </w:r>
      <w:r w:rsidRPr="001939F3">
        <w:rPr>
          <w:rFonts w:cstheme="minorHAnsi"/>
          <w:b/>
        </w:rPr>
        <w:t xml:space="preserve">: </w:t>
      </w:r>
    </w:p>
    <w:p w:rsidR="00142527" w:rsidRPr="00142527" w:rsidRDefault="00142527" w:rsidP="00CC0EDE">
      <w:pPr>
        <w:pStyle w:val="Odlomakpopisa"/>
        <w:numPr>
          <w:ilvl w:val="0"/>
          <w:numId w:val="18"/>
        </w:numPr>
        <w:rPr>
          <w:lang w:eastAsia="hr-HR"/>
        </w:rPr>
      </w:pPr>
      <w:r w:rsidRPr="00142527">
        <w:rPr>
          <w:lang w:eastAsia="hr-HR"/>
        </w:rPr>
        <w:t>Provedba temeljite građevinske sanacije zgrade stručnih službi, koja uključuje obnovu krovne konstrukcije, zamjenu dotrajalih prozora i vrata, te obnovu unutarnjih prostora kako bi se osigurali sigurni i ugodni radni uvjeti za osoblje.</w:t>
      </w:r>
    </w:p>
    <w:p w:rsidR="00142527" w:rsidRPr="00142527" w:rsidRDefault="00142527" w:rsidP="00CC0EDE">
      <w:pPr>
        <w:pStyle w:val="Odlomakpopisa"/>
        <w:numPr>
          <w:ilvl w:val="0"/>
          <w:numId w:val="18"/>
        </w:numPr>
        <w:rPr>
          <w:lang w:eastAsia="hr-HR"/>
        </w:rPr>
      </w:pPr>
      <w:r w:rsidRPr="00142527">
        <w:rPr>
          <w:lang w:eastAsia="hr-HR"/>
        </w:rPr>
        <w:t>Implementacija mjera energetske obnove, uključujući poboljšanje toplinske izolacije, modernizaciju sustava grijanja i hlađenja, te instalaciju energetski učinkovitih sustava osvjetljenja, čime će se značajno smanjiti potrošnja energije i troškovi održavanja.</w:t>
      </w:r>
    </w:p>
    <w:p w:rsidR="00142527" w:rsidRPr="00142527" w:rsidRDefault="00142527" w:rsidP="00CC0EDE">
      <w:pPr>
        <w:pStyle w:val="Odlomakpopisa"/>
        <w:numPr>
          <w:ilvl w:val="0"/>
          <w:numId w:val="18"/>
        </w:numPr>
        <w:rPr>
          <w:lang w:eastAsia="hr-HR"/>
        </w:rPr>
      </w:pPr>
      <w:r w:rsidRPr="00142527">
        <w:rPr>
          <w:lang w:eastAsia="hr-HR"/>
        </w:rPr>
        <w:t>Uključivanje stručnjaka za energetski audite kako bi se osigurala optimalna rješenja koja će smanjiti ekološki otisak zgrade.</w:t>
      </w:r>
    </w:p>
    <w:p w:rsidR="00142527" w:rsidRPr="00142527" w:rsidRDefault="00142527" w:rsidP="00142527">
      <w:pPr>
        <w:rPr>
          <w:b/>
          <w:lang w:eastAsia="hr-HR"/>
        </w:rPr>
      </w:pPr>
      <w:r w:rsidRPr="00142527">
        <w:rPr>
          <w:b/>
          <w:lang w:eastAsia="hr-HR"/>
        </w:rPr>
        <w:t>Očekivani rezultati:</w:t>
      </w:r>
    </w:p>
    <w:p w:rsidR="00142527" w:rsidRPr="00142527" w:rsidRDefault="00142527" w:rsidP="00CC0EDE">
      <w:pPr>
        <w:pStyle w:val="Odlomakpopisa"/>
        <w:numPr>
          <w:ilvl w:val="0"/>
          <w:numId w:val="19"/>
        </w:numPr>
        <w:rPr>
          <w:lang w:eastAsia="hr-HR"/>
        </w:rPr>
      </w:pPr>
      <w:r w:rsidRPr="00142527">
        <w:rPr>
          <w:lang w:eastAsia="hr-HR"/>
        </w:rPr>
        <w:t>Poboljšani radni uvjeti za zaposlenike kroz revitalizirane prostore, što će doprinijeti povećanju produktivnosti i zadovoljstvu osoblja.</w:t>
      </w:r>
    </w:p>
    <w:p w:rsidR="00142527" w:rsidRPr="00142527" w:rsidRDefault="00142527" w:rsidP="00CC0EDE">
      <w:pPr>
        <w:pStyle w:val="Odlomakpopisa"/>
        <w:numPr>
          <w:ilvl w:val="0"/>
          <w:numId w:val="19"/>
        </w:numPr>
        <w:rPr>
          <w:lang w:eastAsia="hr-HR"/>
        </w:rPr>
      </w:pPr>
      <w:r w:rsidRPr="00142527">
        <w:rPr>
          <w:lang w:eastAsia="hr-HR"/>
        </w:rPr>
        <w:t>Smanjenje troškova energetske potrošnje za najmanje 20% nakon implementacije mjera energetske obnove, čime se povećava financijska održivost bolnice.</w:t>
      </w:r>
    </w:p>
    <w:p w:rsidR="00142527" w:rsidRPr="00142527" w:rsidRDefault="00142527" w:rsidP="00CC0EDE">
      <w:pPr>
        <w:pStyle w:val="Odlomakpopisa"/>
        <w:numPr>
          <w:ilvl w:val="0"/>
          <w:numId w:val="19"/>
        </w:numPr>
        <w:rPr>
          <w:lang w:eastAsia="hr-HR"/>
        </w:rPr>
      </w:pPr>
      <w:r w:rsidRPr="00142527">
        <w:rPr>
          <w:lang w:eastAsia="hr-HR"/>
        </w:rPr>
        <w:lastRenderedPageBreak/>
        <w:t>Povećana sigurnost i funkcionalnost zgrade stručnih službi, što će rezultirati boljim pružanjem zdravstvenih usluga pacijentima.</w:t>
      </w:r>
    </w:p>
    <w:p w:rsidR="00142527" w:rsidRPr="007F765E" w:rsidRDefault="00142527" w:rsidP="00CC0EDE">
      <w:pPr>
        <w:pStyle w:val="Odlomakpopisa"/>
        <w:numPr>
          <w:ilvl w:val="0"/>
          <w:numId w:val="19"/>
        </w:numPr>
        <w:rPr>
          <w:b/>
          <w:bCs/>
          <w:lang w:eastAsia="hr-HR"/>
        </w:rPr>
      </w:pPr>
      <w:r w:rsidRPr="00142527">
        <w:rPr>
          <w:lang w:eastAsia="hr-HR"/>
        </w:rPr>
        <w:t>Doprinos održivijem razvoju bolnice kroz smanjenje potrošnje resursa i povećanje energetske efikasnosti.</w:t>
      </w:r>
    </w:p>
    <w:p w:rsidR="007F765E" w:rsidRPr="00142527" w:rsidRDefault="007F765E" w:rsidP="007F765E">
      <w:pPr>
        <w:pStyle w:val="Odlomakpopisa"/>
        <w:rPr>
          <w:b/>
          <w:bCs/>
          <w:lang w:eastAsia="hr-HR"/>
        </w:rPr>
      </w:pPr>
    </w:p>
    <w:p w:rsidR="00A64858" w:rsidRPr="007E6FEF" w:rsidRDefault="00A64858" w:rsidP="00142527">
      <w:pPr>
        <w:pStyle w:val="Naslov2"/>
        <w:rPr>
          <w:rFonts w:eastAsia="Times New Roman"/>
          <w:lang w:eastAsia="hr-HR"/>
        </w:rPr>
      </w:pPr>
      <w:bookmarkStart w:id="25" w:name="_Toc212627838"/>
      <w:r w:rsidRPr="007E6FEF">
        <w:rPr>
          <w:rFonts w:eastAsia="Times New Roman"/>
          <w:lang w:eastAsia="hr-HR"/>
        </w:rPr>
        <w:t xml:space="preserve">7.2. </w:t>
      </w:r>
      <w:r w:rsidRPr="007E6FEF">
        <w:t>Konstruktivna</w:t>
      </w:r>
      <w:r w:rsidRPr="007E6FEF">
        <w:rPr>
          <w:rFonts w:eastAsia="Times New Roman"/>
          <w:lang w:eastAsia="hr-HR"/>
        </w:rPr>
        <w:t xml:space="preserve"> obnova objekta "Stari grad" - pretvorba u </w:t>
      </w:r>
      <w:proofErr w:type="spellStart"/>
      <w:r w:rsidRPr="007E6FEF">
        <w:rPr>
          <w:rFonts w:eastAsia="Times New Roman"/>
          <w:lang w:eastAsia="hr-HR"/>
        </w:rPr>
        <w:t>historic</w:t>
      </w:r>
      <w:proofErr w:type="spellEnd"/>
      <w:r w:rsidRPr="007E6FEF">
        <w:rPr>
          <w:rFonts w:eastAsia="Times New Roman"/>
          <w:lang w:eastAsia="hr-HR"/>
        </w:rPr>
        <w:t xml:space="preserve"> hotel</w:t>
      </w:r>
      <w:bookmarkEnd w:id="25"/>
    </w:p>
    <w:p w:rsidR="001939F3" w:rsidRDefault="00142527" w:rsidP="00142527">
      <w:pPr>
        <w:spacing w:before="100" w:beforeAutospacing="1" w:after="100" w:afterAutospacing="1"/>
        <w:rPr>
          <w:rFonts w:eastAsia="Times New Roman" w:cstheme="minorHAnsi"/>
          <w:b/>
          <w:lang w:eastAsia="hr-HR"/>
        </w:rPr>
      </w:pPr>
      <w:r w:rsidRPr="00142527">
        <w:rPr>
          <w:rFonts w:eastAsia="Times New Roman" w:cstheme="minorHAnsi"/>
          <w:lang w:eastAsia="hr-HR"/>
        </w:rPr>
        <w:t xml:space="preserve">U sklopu dugoročnog plana valorizacije kulturne baštine, predviđena je </w:t>
      </w:r>
      <w:r w:rsidRPr="00142527">
        <w:rPr>
          <w:rFonts w:eastAsia="Times New Roman" w:cstheme="minorHAnsi"/>
          <w:b/>
          <w:lang w:eastAsia="hr-HR"/>
        </w:rPr>
        <w:t>konstruktivna obnova objekta Stari grad</w:t>
      </w:r>
      <w:r w:rsidRPr="00142527">
        <w:rPr>
          <w:rFonts w:eastAsia="Times New Roman" w:cstheme="minorHAnsi"/>
          <w:lang w:eastAsia="hr-HR"/>
        </w:rPr>
        <w:t>, zaštićenog nepokretnog kulturnog dobra. Ovaj povijesni objekt, zbog svog značaja i neiskorištenog turističkog potencijala, pruža jedinstvenu priliku za prenamjenu u luksuzni "</w:t>
      </w:r>
      <w:proofErr w:type="spellStart"/>
      <w:r w:rsidRPr="00142527">
        <w:rPr>
          <w:rFonts w:eastAsia="Times New Roman" w:cstheme="minorHAnsi"/>
          <w:lang w:eastAsia="hr-HR"/>
        </w:rPr>
        <w:t>historic</w:t>
      </w:r>
      <w:proofErr w:type="spellEnd"/>
      <w:r w:rsidRPr="00142527">
        <w:rPr>
          <w:rFonts w:eastAsia="Times New Roman" w:cstheme="minorHAnsi"/>
          <w:lang w:eastAsia="hr-HR"/>
        </w:rPr>
        <w:t xml:space="preserve"> hotel". Ova revitalizacija neće samo očuvati vrijedne kulturne i povijesne elemente, već će također stvoriti novu turističku atrakciju koja će dodatno obogatiti ponudu </w:t>
      </w:r>
      <w:proofErr w:type="spellStart"/>
      <w:r w:rsidRPr="00142527">
        <w:rPr>
          <w:rFonts w:eastAsia="Times New Roman" w:cstheme="minorHAnsi"/>
          <w:lang w:eastAsia="hr-HR"/>
        </w:rPr>
        <w:t>premium</w:t>
      </w:r>
      <w:proofErr w:type="spellEnd"/>
      <w:r w:rsidRPr="00142527">
        <w:rPr>
          <w:rFonts w:eastAsia="Times New Roman" w:cstheme="minorHAnsi"/>
          <w:lang w:eastAsia="hr-HR"/>
        </w:rPr>
        <w:t xml:space="preserve"> smještaja u Varaždinskim Toplicama. Kroz ovaj projekt, planira se unaprijediti turistička ponuda i privući posjetitelje iz cijelog svijeta, čime će se osigurati održiv razvoj i jačanje lokalne ekonomije.</w:t>
      </w:r>
      <w:r>
        <w:rPr>
          <w:rFonts w:eastAsia="Times New Roman" w:cstheme="minorHAnsi"/>
          <w:lang w:eastAsia="hr-HR"/>
        </w:rPr>
        <w:br/>
      </w:r>
    </w:p>
    <w:p w:rsidR="001939F3" w:rsidRPr="001939F3" w:rsidRDefault="001939F3" w:rsidP="001939F3">
      <w:pPr>
        <w:spacing w:before="100" w:beforeAutospacing="1" w:after="100" w:afterAutospacing="1"/>
        <w:jc w:val="both"/>
        <w:rPr>
          <w:rFonts w:cstheme="minorHAnsi"/>
          <w:b/>
        </w:rPr>
      </w:pPr>
      <w:r w:rsidRPr="001939F3">
        <w:rPr>
          <w:b/>
        </w:rPr>
        <w:t>Aktivnosti</w:t>
      </w:r>
      <w:r w:rsidRPr="001939F3">
        <w:rPr>
          <w:rFonts w:cstheme="minorHAnsi"/>
          <w:b/>
        </w:rPr>
        <w:t xml:space="preserve">: </w:t>
      </w:r>
    </w:p>
    <w:p w:rsidR="00142527" w:rsidRPr="00142527" w:rsidRDefault="00142527" w:rsidP="00CC0EDE">
      <w:pPr>
        <w:pStyle w:val="Odlomakpopisa"/>
        <w:numPr>
          <w:ilvl w:val="0"/>
          <w:numId w:val="20"/>
        </w:numPr>
        <w:spacing w:before="100" w:beforeAutospacing="1" w:after="100" w:afterAutospacing="1"/>
        <w:rPr>
          <w:rFonts w:eastAsia="Times New Roman" w:cstheme="minorHAnsi"/>
          <w:lang w:eastAsia="hr-HR"/>
        </w:rPr>
      </w:pPr>
      <w:r w:rsidRPr="00142527">
        <w:rPr>
          <w:rFonts w:eastAsia="Times New Roman" w:cstheme="minorHAnsi"/>
          <w:lang w:eastAsia="hr-HR"/>
        </w:rPr>
        <w:t>Izrada projektne dokumentacije za obnovu i prenamjenu objekta Stari grad, uključujući arhitektonske i inženjerske planove.</w:t>
      </w:r>
    </w:p>
    <w:p w:rsidR="00142527" w:rsidRPr="00142527" w:rsidRDefault="00142527" w:rsidP="00CC0EDE">
      <w:pPr>
        <w:pStyle w:val="Odlomakpopisa"/>
        <w:numPr>
          <w:ilvl w:val="0"/>
          <w:numId w:val="20"/>
        </w:numPr>
        <w:spacing w:before="100" w:beforeAutospacing="1" w:after="100" w:afterAutospacing="1"/>
        <w:rPr>
          <w:rFonts w:eastAsia="Times New Roman" w:cstheme="minorHAnsi"/>
          <w:lang w:eastAsia="hr-HR"/>
        </w:rPr>
      </w:pPr>
      <w:r w:rsidRPr="00142527">
        <w:rPr>
          <w:rFonts w:eastAsia="Times New Roman" w:cstheme="minorHAnsi"/>
          <w:lang w:eastAsia="hr-HR"/>
        </w:rPr>
        <w:t>Angažiranje stručnjaka za restauraciju kako bi se osigurala očuvanje povijesnih elemenata zgrade.</w:t>
      </w:r>
    </w:p>
    <w:p w:rsidR="00142527" w:rsidRPr="00142527" w:rsidRDefault="00142527" w:rsidP="00CC0EDE">
      <w:pPr>
        <w:pStyle w:val="Odlomakpopisa"/>
        <w:numPr>
          <w:ilvl w:val="0"/>
          <w:numId w:val="20"/>
        </w:numPr>
        <w:spacing w:before="100" w:beforeAutospacing="1" w:after="100" w:afterAutospacing="1"/>
        <w:rPr>
          <w:rFonts w:eastAsia="Times New Roman" w:cstheme="minorHAnsi"/>
          <w:lang w:eastAsia="hr-HR"/>
        </w:rPr>
      </w:pPr>
      <w:r w:rsidRPr="00142527">
        <w:rPr>
          <w:rFonts w:eastAsia="Times New Roman" w:cstheme="minorHAnsi"/>
          <w:lang w:eastAsia="hr-HR"/>
        </w:rPr>
        <w:t>Provedba građevinskih radova, uključujući temeljitu obnovu unutarnjih i vanjskih prostora te instalaciju modernih sadržaja koji će zadovoljiti standarde luksuznog smještaja.</w:t>
      </w:r>
    </w:p>
    <w:p w:rsidR="00142527" w:rsidRPr="00142527" w:rsidRDefault="00142527" w:rsidP="00CC0EDE">
      <w:pPr>
        <w:pStyle w:val="Odlomakpopisa"/>
        <w:numPr>
          <w:ilvl w:val="0"/>
          <w:numId w:val="20"/>
        </w:numPr>
        <w:spacing w:before="100" w:beforeAutospacing="1" w:after="100" w:afterAutospacing="1"/>
        <w:rPr>
          <w:rFonts w:eastAsia="Times New Roman" w:cstheme="minorHAnsi"/>
          <w:lang w:eastAsia="hr-HR"/>
        </w:rPr>
      </w:pPr>
      <w:r w:rsidRPr="00142527">
        <w:rPr>
          <w:rFonts w:eastAsia="Times New Roman" w:cstheme="minorHAnsi"/>
          <w:lang w:eastAsia="hr-HR"/>
        </w:rPr>
        <w:t>Razvoj marketinške strategije za promociju novog luksuznog hotela, uključujući suradnju s turističkim agencijama i online platformama.</w:t>
      </w:r>
    </w:p>
    <w:p w:rsidR="00142527" w:rsidRPr="00142527" w:rsidRDefault="00142527" w:rsidP="00CC0EDE">
      <w:pPr>
        <w:pStyle w:val="Odlomakpopisa"/>
        <w:numPr>
          <w:ilvl w:val="0"/>
          <w:numId w:val="20"/>
        </w:numPr>
        <w:spacing w:before="100" w:beforeAutospacing="1" w:after="100" w:afterAutospacing="1"/>
        <w:rPr>
          <w:rFonts w:eastAsia="Times New Roman" w:cstheme="minorHAnsi"/>
          <w:lang w:eastAsia="hr-HR"/>
        </w:rPr>
      </w:pPr>
      <w:r w:rsidRPr="00142527">
        <w:rPr>
          <w:rFonts w:eastAsia="Times New Roman" w:cstheme="minorHAnsi"/>
          <w:lang w:eastAsia="hr-HR"/>
        </w:rPr>
        <w:t>Organizacija događanja i manifestacija kako bi se dodatno povećala vidljivost Starog grada kao turističke atrakcije.</w:t>
      </w:r>
    </w:p>
    <w:p w:rsidR="00A64858" w:rsidRPr="00A64858" w:rsidRDefault="00A64858" w:rsidP="007E6FEF">
      <w:pPr>
        <w:spacing w:before="100" w:beforeAutospacing="1" w:after="100" w:afterAutospacing="1"/>
        <w:rPr>
          <w:rFonts w:eastAsia="Times New Roman" w:cstheme="minorHAnsi"/>
          <w:lang w:eastAsia="hr-HR"/>
        </w:rPr>
      </w:pPr>
      <w:r w:rsidRPr="00A64858">
        <w:rPr>
          <w:rFonts w:eastAsia="Times New Roman" w:cstheme="minorHAnsi"/>
          <w:b/>
          <w:bCs/>
          <w:lang w:eastAsia="hr-HR"/>
        </w:rPr>
        <w:t>Očekivani rezultati:</w:t>
      </w:r>
    </w:p>
    <w:p w:rsidR="00A64858" w:rsidRPr="00A64858" w:rsidRDefault="00A64858" w:rsidP="00CC0EDE">
      <w:pPr>
        <w:numPr>
          <w:ilvl w:val="0"/>
          <w:numId w:val="15"/>
        </w:numPr>
        <w:spacing w:before="100" w:beforeAutospacing="1" w:after="100" w:afterAutospacing="1"/>
        <w:rPr>
          <w:rFonts w:eastAsia="Times New Roman" w:cstheme="minorHAnsi"/>
          <w:lang w:eastAsia="hr-HR"/>
        </w:rPr>
      </w:pPr>
      <w:r w:rsidRPr="00A64858">
        <w:rPr>
          <w:rFonts w:eastAsia="Times New Roman" w:cstheme="minorHAnsi"/>
          <w:lang w:eastAsia="hr-HR"/>
        </w:rPr>
        <w:t>Restaurirani objekt Stari grad, koji funkcionira kao luksuzni hotel.</w:t>
      </w:r>
    </w:p>
    <w:p w:rsidR="007F765E" w:rsidRPr="003B5F13" w:rsidRDefault="00A64858" w:rsidP="00143706">
      <w:pPr>
        <w:numPr>
          <w:ilvl w:val="0"/>
          <w:numId w:val="15"/>
        </w:numPr>
        <w:spacing w:before="100" w:beforeAutospacing="1" w:after="100" w:afterAutospacing="1"/>
        <w:rPr>
          <w:rFonts w:asciiTheme="majorHAnsi" w:eastAsia="Times New Roman" w:hAnsiTheme="majorHAnsi" w:cstheme="majorBidi"/>
          <w:b/>
          <w:bCs/>
          <w:color w:val="4F81BD" w:themeColor="accent1"/>
          <w:sz w:val="26"/>
          <w:szCs w:val="26"/>
          <w:lang w:eastAsia="hr-HR"/>
        </w:rPr>
      </w:pPr>
      <w:r w:rsidRPr="003B5F13">
        <w:rPr>
          <w:rFonts w:eastAsia="Times New Roman" w:cstheme="minorHAnsi"/>
          <w:lang w:eastAsia="hr-HR"/>
        </w:rPr>
        <w:t>Privlačenje gostiju visoke platežne moći, posebice iz inozemstva.</w:t>
      </w:r>
      <w:r w:rsidR="007F765E" w:rsidRPr="003B5F13">
        <w:rPr>
          <w:rFonts w:eastAsia="Times New Roman"/>
          <w:lang w:eastAsia="hr-HR"/>
        </w:rPr>
        <w:br w:type="page"/>
      </w:r>
    </w:p>
    <w:p w:rsidR="00142527" w:rsidRDefault="006040EA" w:rsidP="00283FE0">
      <w:pPr>
        <w:pStyle w:val="Naslov2"/>
        <w:spacing w:after="120"/>
        <w:rPr>
          <w:rFonts w:eastAsia="Times New Roman"/>
          <w:lang w:eastAsia="hr-HR"/>
        </w:rPr>
      </w:pPr>
      <w:bookmarkStart w:id="26" w:name="_Toc212627839"/>
      <w:r>
        <w:rPr>
          <w:rFonts w:eastAsia="Times New Roman"/>
          <w:lang w:eastAsia="hr-HR"/>
        </w:rPr>
        <w:lastRenderedPageBreak/>
        <w:t>7.3</w:t>
      </w:r>
      <w:r w:rsidR="00142527">
        <w:rPr>
          <w:rFonts w:eastAsia="Times New Roman"/>
          <w:lang w:eastAsia="hr-HR"/>
        </w:rPr>
        <w:t>.</w:t>
      </w:r>
      <w:r w:rsidR="00142527" w:rsidRPr="00142527">
        <w:t xml:space="preserve"> </w:t>
      </w:r>
      <w:r w:rsidR="00142527" w:rsidRPr="00142527">
        <w:rPr>
          <w:rFonts w:eastAsia="Times New Roman"/>
          <w:lang w:eastAsia="hr-HR"/>
        </w:rPr>
        <w:t>Učinkovito upravljanje energijom</w:t>
      </w:r>
      <w:r w:rsidR="007D2710" w:rsidRPr="007D2710">
        <w:t xml:space="preserve"> </w:t>
      </w:r>
      <w:r w:rsidR="007D2710">
        <w:t>i prelazak na Zakon o istraživanju i eksploataciji ugljikovodika</w:t>
      </w:r>
      <w:bookmarkEnd w:id="26"/>
    </w:p>
    <w:p w:rsidR="003B5F13" w:rsidRPr="003B5F13" w:rsidRDefault="003B5F13" w:rsidP="003B5F13">
      <w:pPr>
        <w:spacing w:after="120"/>
        <w:rPr>
          <w:lang w:eastAsia="hr-HR"/>
        </w:rPr>
      </w:pPr>
      <w:r w:rsidRPr="003B5F13">
        <w:rPr>
          <w:lang w:eastAsia="hr-HR"/>
        </w:rPr>
        <w:t>Cilj mjere je unaprijediti sustave upravljanja energijom unutar Specijalne bolnice za medicinsku rehabilitaciju Varaždinske Toplice, povećati energetsku učinkovitost, smanjiti troškove te dugoročno osigurati održivost bolnice. Kroz rekonstrukciju centralne kotlovnice, promoviranje racionalne i učinkovite potrošnje energenata te implementaciju digitalnog praćenja i upravljanja energijom (struja, voda, plin), očekuje se značajno smanjenje potrošnje resursa i operativnih troškova.</w:t>
      </w:r>
    </w:p>
    <w:p w:rsidR="003B5F13" w:rsidRPr="003B5F13" w:rsidRDefault="003B5F13" w:rsidP="003B5F13">
      <w:pPr>
        <w:spacing w:after="120"/>
        <w:rPr>
          <w:lang w:eastAsia="hr-HR"/>
        </w:rPr>
      </w:pPr>
      <w:r w:rsidRPr="003B5F13">
        <w:rPr>
          <w:b/>
          <w:bCs/>
          <w:lang w:eastAsia="hr-HR"/>
        </w:rPr>
        <w:t>Aktivnosti:</w:t>
      </w:r>
    </w:p>
    <w:p w:rsidR="003B5F13" w:rsidRPr="003B5F13" w:rsidRDefault="003B5F13" w:rsidP="003B5F13">
      <w:pPr>
        <w:numPr>
          <w:ilvl w:val="0"/>
          <w:numId w:val="33"/>
        </w:numPr>
        <w:spacing w:after="120"/>
        <w:rPr>
          <w:lang w:eastAsia="hr-HR"/>
        </w:rPr>
      </w:pPr>
      <w:r w:rsidRPr="003B5F13">
        <w:rPr>
          <w:lang w:eastAsia="hr-HR"/>
        </w:rPr>
        <w:t>Rekonstrukcija centralne kotlovnice radi poboljšanja učinkovitosti sustava grijanja i smanjenja emisija štetnih plinova.</w:t>
      </w:r>
    </w:p>
    <w:p w:rsidR="003B5F13" w:rsidRPr="003B5F13" w:rsidRDefault="003B5F13" w:rsidP="003B5F13">
      <w:pPr>
        <w:numPr>
          <w:ilvl w:val="0"/>
          <w:numId w:val="33"/>
        </w:numPr>
        <w:spacing w:after="120"/>
        <w:rPr>
          <w:lang w:eastAsia="hr-HR"/>
        </w:rPr>
      </w:pPr>
      <w:r w:rsidRPr="003B5F13">
        <w:rPr>
          <w:lang w:eastAsia="hr-HR"/>
        </w:rPr>
        <w:t>Uvođenje mjera za racionalnu potrošnju energenata, uključujući edukaciju zaposlenika o energetskoj učinkovitosti i implementaciju energetski učinkovitih rješenja.</w:t>
      </w:r>
    </w:p>
    <w:p w:rsidR="003B5F13" w:rsidRPr="003B5F13" w:rsidRDefault="003B5F13" w:rsidP="003B5F13">
      <w:pPr>
        <w:numPr>
          <w:ilvl w:val="0"/>
          <w:numId w:val="33"/>
        </w:numPr>
        <w:spacing w:after="120"/>
        <w:rPr>
          <w:lang w:eastAsia="hr-HR"/>
        </w:rPr>
      </w:pPr>
      <w:r w:rsidRPr="003B5F13">
        <w:rPr>
          <w:lang w:eastAsia="hr-HR"/>
        </w:rPr>
        <w:t>Implementacija digitalnog sustava za praćenje i upravljanje potrošnjom energenata, uključujući automatizaciju sustava regulacije i instalaciju pametnih mjerača.</w:t>
      </w:r>
    </w:p>
    <w:p w:rsidR="003B5F13" w:rsidRPr="003B5F13" w:rsidRDefault="003B5F13" w:rsidP="003B5F13">
      <w:pPr>
        <w:numPr>
          <w:ilvl w:val="0"/>
          <w:numId w:val="33"/>
        </w:numPr>
        <w:spacing w:after="120"/>
        <w:rPr>
          <w:lang w:eastAsia="hr-HR"/>
        </w:rPr>
      </w:pPr>
      <w:r w:rsidRPr="003B5F13">
        <w:rPr>
          <w:lang w:eastAsia="hr-HR"/>
        </w:rPr>
        <w:t xml:space="preserve">Registracija novog poduzeća kao </w:t>
      </w:r>
      <w:proofErr w:type="spellStart"/>
      <w:r w:rsidRPr="003B5F13">
        <w:rPr>
          <w:lang w:eastAsia="hr-HR"/>
        </w:rPr>
        <w:t>joint-venture</w:t>
      </w:r>
      <w:proofErr w:type="spellEnd"/>
      <w:r w:rsidRPr="003B5F13">
        <w:rPr>
          <w:lang w:eastAsia="hr-HR"/>
        </w:rPr>
        <w:t xml:space="preserve"> između Bolnice i Grada Varaždinskih Toplica, s djelatnostima istraživanja i eksploatacije geotermalnih voda u energetske svrhe, izrade projekata i elaborata, te proizvodnje i distribucije toplinske energije.</w:t>
      </w:r>
    </w:p>
    <w:p w:rsidR="003B5F13" w:rsidRPr="003B5F13" w:rsidRDefault="003B5F13" w:rsidP="003B5F13">
      <w:pPr>
        <w:numPr>
          <w:ilvl w:val="0"/>
          <w:numId w:val="33"/>
        </w:numPr>
        <w:spacing w:after="120"/>
        <w:rPr>
          <w:lang w:eastAsia="hr-HR"/>
        </w:rPr>
      </w:pPr>
      <w:r w:rsidRPr="003B5F13">
        <w:rPr>
          <w:lang w:eastAsia="hr-HR"/>
        </w:rPr>
        <w:t xml:space="preserve">Prijava na javni natječaj Ministarstva gospodarstva za </w:t>
      </w:r>
      <w:proofErr w:type="spellStart"/>
      <w:r w:rsidRPr="003B5F13">
        <w:rPr>
          <w:lang w:eastAsia="hr-HR"/>
        </w:rPr>
        <w:t>istražavanje</w:t>
      </w:r>
      <w:proofErr w:type="spellEnd"/>
      <w:r w:rsidRPr="003B5F13">
        <w:rPr>
          <w:lang w:eastAsia="hr-HR"/>
        </w:rPr>
        <w:t xml:space="preserve"> geotermalnih voda i priprema programa istražnih radova s procijenjenim troškovnikom.</w:t>
      </w:r>
    </w:p>
    <w:p w:rsidR="003B5F13" w:rsidRPr="003B5F13" w:rsidRDefault="003B5F13" w:rsidP="003B5F13">
      <w:pPr>
        <w:numPr>
          <w:ilvl w:val="0"/>
          <w:numId w:val="33"/>
        </w:numPr>
        <w:spacing w:after="120"/>
        <w:rPr>
          <w:lang w:eastAsia="hr-HR"/>
        </w:rPr>
      </w:pPr>
      <w:r w:rsidRPr="003B5F13">
        <w:rPr>
          <w:lang w:eastAsia="hr-HR"/>
        </w:rPr>
        <w:t>Izrada Elaborata o rezervama geotermalne vode, Idejnog projekta razrade i eksploatacije, Elaborata zaštite okoliša, Elaborata usklađenosti s prostornim planom, Idejnog projekta za lokacijsku dozvolu te Projekta razrade i eksploatacije.</w:t>
      </w:r>
    </w:p>
    <w:p w:rsidR="003B5F13" w:rsidRPr="003B5F13" w:rsidRDefault="003B5F13" w:rsidP="003B5F13">
      <w:pPr>
        <w:numPr>
          <w:ilvl w:val="0"/>
          <w:numId w:val="33"/>
        </w:numPr>
        <w:spacing w:after="120"/>
        <w:rPr>
          <w:lang w:eastAsia="hr-HR"/>
        </w:rPr>
      </w:pPr>
      <w:r w:rsidRPr="003B5F13">
        <w:rPr>
          <w:lang w:eastAsia="hr-HR"/>
        </w:rPr>
        <w:t>Pokretanje postupaka za dobivanje dozvole za eksploataciju ugljikovodika i potpis ugovora o eksploataciji.</w:t>
      </w:r>
    </w:p>
    <w:p w:rsidR="003B5F13" w:rsidRPr="003B5F13" w:rsidRDefault="003B5F13" w:rsidP="003B5F13">
      <w:pPr>
        <w:spacing w:after="120"/>
        <w:rPr>
          <w:lang w:eastAsia="hr-HR"/>
        </w:rPr>
      </w:pPr>
      <w:r w:rsidRPr="003B5F13">
        <w:rPr>
          <w:b/>
          <w:bCs/>
          <w:lang w:eastAsia="hr-HR"/>
        </w:rPr>
        <w:t>Očekivani rezultati:</w:t>
      </w:r>
    </w:p>
    <w:p w:rsidR="003B5F13" w:rsidRPr="003B5F13" w:rsidRDefault="003B5F13" w:rsidP="003B5F13">
      <w:pPr>
        <w:numPr>
          <w:ilvl w:val="0"/>
          <w:numId w:val="34"/>
        </w:numPr>
        <w:spacing w:after="120"/>
        <w:rPr>
          <w:lang w:eastAsia="hr-HR"/>
        </w:rPr>
      </w:pPr>
      <w:r w:rsidRPr="003B5F13">
        <w:rPr>
          <w:lang w:eastAsia="hr-HR"/>
        </w:rPr>
        <w:t>Smanjenje ukupne potrošnje energenata u bolnici za najmanje 15% tijekom prvih pet godina nakon implementacije projekta.</w:t>
      </w:r>
    </w:p>
    <w:p w:rsidR="003B5F13" w:rsidRPr="003B5F13" w:rsidRDefault="003B5F13" w:rsidP="003B5F13">
      <w:pPr>
        <w:numPr>
          <w:ilvl w:val="0"/>
          <w:numId w:val="34"/>
        </w:numPr>
        <w:spacing w:after="120"/>
        <w:rPr>
          <w:lang w:eastAsia="hr-HR"/>
        </w:rPr>
      </w:pPr>
      <w:r w:rsidRPr="003B5F13">
        <w:rPr>
          <w:lang w:eastAsia="hr-HR"/>
        </w:rPr>
        <w:t>Povećanje energetske učinkovitosti i smanjenje operativnih troškova bolnice.</w:t>
      </w:r>
    </w:p>
    <w:p w:rsidR="003B5F13" w:rsidRPr="003B5F13" w:rsidRDefault="003B5F13" w:rsidP="003B5F13">
      <w:pPr>
        <w:numPr>
          <w:ilvl w:val="0"/>
          <w:numId w:val="34"/>
        </w:numPr>
        <w:spacing w:after="120"/>
        <w:rPr>
          <w:lang w:eastAsia="hr-HR"/>
        </w:rPr>
      </w:pPr>
      <w:r w:rsidRPr="003B5F13">
        <w:rPr>
          <w:lang w:eastAsia="hr-HR"/>
        </w:rPr>
        <w:t>Ojačana svijest zaposlenika o važnosti očuvanja energije i održivog poslovanja.</w:t>
      </w:r>
    </w:p>
    <w:p w:rsidR="003B5F13" w:rsidRPr="003B5F13" w:rsidRDefault="003B5F13" w:rsidP="003B5F13">
      <w:pPr>
        <w:numPr>
          <w:ilvl w:val="0"/>
          <w:numId w:val="34"/>
        </w:numPr>
        <w:spacing w:after="120"/>
        <w:rPr>
          <w:lang w:eastAsia="hr-HR"/>
        </w:rPr>
      </w:pPr>
      <w:r w:rsidRPr="003B5F13">
        <w:rPr>
          <w:lang w:eastAsia="hr-HR"/>
        </w:rPr>
        <w:t>Dugoročno smanjenje ekološkog otiska bolnice.</w:t>
      </w:r>
    </w:p>
    <w:p w:rsidR="003B5F13" w:rsidRPr="003B5F13" w:rsidRDefault="003B5F13" w:rsidP="003B5F13">
      <w:pPr>
        <w:numPr>
          <w:ilvl w:val="0"/>
          <w:numId w:val="34"/>
        </w:numPr>
        <w:spacing w:after="120"/>
        <w:rPr>
          <w:lang w:eastAsia="hr-HR"/>
        </w:rPr>
      </w:pPr>
      <w:r w:rsidRPr="003B5F13">
        <w:rPr>
          <w:lang w:eastAsia="hr-HR"/>
        </w:rPr>
        <w:t>Prelazak s primjene Zakona o vodama na Zakon o istraživanju i eksploataciji ugljikovodika, što omogućuje istražno razdoblje i mjesečne uštede od 25.000 – 50.000 EUR, s potencijalnim povratom investicije unutar 6 mjeseci.</w:t>
      </w:r>
    </w:p>
    <w:p w:rsidR="003B5F13" w:rsidRPr="003B5F13" w:rsidRDefault="003B5F13" w:rsidP="003B5F13">
      <w:pPr>
        <w:numPr>
          <w:ilvl w:val="0"/>
          <w:numId w:val="34"/>
        </w:numPr>
        <w:spacing w:after="120"/>
        <w:rPr>
          <w:lang w:eastAsia="hr-HR"/>
        </w:rPr>
      </w:pPr>
      <w:r w:rsidRPr="003B5F13">
        <w:rPr>
          <w:lang w:eastAsia="hr-HR"/>
        </w:rPr>
        <w:t>Osiguranje dugoročne održivosti sustava grijanja i opskrbe energijom te povećanje energetske samostalnosti bolnice kroz korištenje geotermalnih resursa.</w:t>
      </w:r>
    </w:p>
    <w:p w:rsidR="00142527" w:rsidRPr="00142527" w:rsidRDefault="00142527" w:rsidP="003B5F13">
      <w:pPr>
        <w:spacing w:after="120"/>
        <w:rPr>
          <w:lang w:eastAsia="hr-HR"/>
        </w:rPr>
      </w:pPr>
      <w:r w:rsidRPr="00142527">
        <w:rPr>
          <w:lang w:eastAsia="hr-HR"/>
        </w:rPr>
        <w:t>.</w:t>
      </w:r>
    </w:p>
    <w:p w:rsidR="0067498F" w:rsidRPr="0067498F" w:rsidRDefault="006040EA" w:rsidP="0067498F">
      <w:pPr>
        <w:pStyle w:val="Naslov2"/>
        <w:spacing w:after="120"/>
        <w:rPr>
          <w:rFonts w:eastAsia="Times New Roman"/>
          <w:lang w:eastAsia="hr-HR"/>
        </w:rPr>
      </w:pPr>
      <w:bookmarkStart w:id="27" w:name="_Toc212627840"/>
      <w:r>
        <w:rPr>
          <w:rFonts w:eastAsia="Times New Roman"/>
          <w:lang w:eastAsia="hr-HR"/>
        </w:rPr>
        <w:lastRenderedPageBreak/>
        <w:t>7.4</w:t>
      </w:r>
      <w:r w:rsidR="00A64858" w:rsidRPr="007E6FEF">
        <w:rPr>
          <w:rFonts w:eastAsia="Times New Roman"/>
          <w:lang w:eastAsia="hr-HR"/>
        </w:rPr>
        <w:t xml:space="preserve">. Ulaganje u inovativne </w:t>
      </w:r>
      <w:r w:rsidR="00A64858" w:rsidRPr="007E6FEF">
        <w:t>projekte</w:t>
      </w:r>
      <w:r w:rsidR="00A64858" w:rsidRPr="007E6FEF">
        <w:rPr>
          <w:rFonts w:eastAsia="Times New Roman"/>
          <w:lang w:eastAsia="hr-HR"/>
        </w:rPr>
        <w:t>: Pametna bolnica</w:t>
      </w:r>
      <w:bookmarkEnd w:id="27"/>
    </w:p>
    <w:p w:rsidR="008917C2" w:rsidRPr="008917C2" w:rsidRDefault="008917C2" w:rsidP="00283FE0">
      <w:pPr>
        <w:spacing w:after="120"/>
        <w:rPr>
          <w:lang w:eastAsia="hr-HR"/>
        </w:rPr>
      </w:pPr>
      <w:r w:rsidRPr="008917C2">
        <w:rPr>
          <w:lang w:eastAsia="hr-HR"/>
        </w:rPr>
        <w:t>Specijalna bolnica za medicinsku rehabilitaciju Varaždinske Toplice planira implementirati projekt "Pametna bolnica" s ciljem unaprjeđenja digitalne infrastrukture bolnice. Ovaj projekt uključivat će automatizaciju sustava naručivanja pacijenata, digitalno vođenje medicinskih kartona te uvođenje telemedicinskih usluga. Time se želi postići digitalizacija poslovanja bolnice i unapređenje pristupa pacijenata zdravstvenim uslugama.</w:t>
      </w:r>
    </w:p>
    <w:p w:rsidR="001939F3" w:rsidRPr="001939F3" w:rsidRDefault="001939F3" w:rsidP="001939F3">
      <w:pPr>
        <w:spacing w:before="100" w:beforeAutospacing="1" w:after="100" w:afterAutospacing="1"/>
        <w:jc w:val="both"/>
        <w:rPr>
          <w:rFonts w:cstheme="minorHAnsi"/>
          <w:b/>
        </w:rPr>
      </w:pPr>
      <w:r w:rsidRPr="001939F3">
        <w:rPr>
          <w:b/>
        </w:rPr>
        <w:t>Aktivnosti</w:t>
      </w:r>
      <w:r w:rsidRPr="001939F3">
        <w:rPr>
          <w:rFonts w:cstheme="minorHAnsi"/>
          <w:b/>
        </w:rPr>
        <w:t xml:space="preserve">: </w:t>
      </w:r>
    </w:p>
    <w:p w:rsidR="008917C2" w:rsidRPr="008917C2" w:rsidRDefault="008917C2" w:rsidP="00CC0EDE">
      <w:pPr>
        <w:pStyle w:val="Odlomakpopisa"/>
        <w:numPr>
          <w:ilvl w:val="0"/>
          <w:numId w:val="23"/>
        </w:numPr>
        <w:rPr>
          <w:lang w:eastAsia="hr-HR"/>
        </w:rPr>
      </w:pPr>
      <w:r w:rsidRPr="008917C2">
        <w:rPr>
          <w:lang w:eastAsia="hr-HR"/>
        </w:rPr>
        <w:t>Uvođenje automatiziranog sustava naručivanja pacijenata.</w:t>
      </w:r>
    </w:p>
    <w:p w:rsidR="008917C2" w:rsidRPr="008917C2" w:rsidRDefault="008917C2" w:rsidP="00CC0EDE">
      <w:pPr>
        <w:pStyle w:val="Odlomakpopisa"/>
        <w:numPr>
          <w:ilvl w:val="0"/>
          <w:numId w:val="23"/>
        </w:numPr>
        <w:rPr>
          <w:lang w:eastAsia="hr-HR"/>
        </w:rPr>
      </w:pPr>
      <w:r w:rsidRPr="008917C2">
        <w:rPr>
          <w:lang w:eastAsia="hr-HR"/>
        </w:rPr>
        <w:t>Implementacija elektroničkog vođenja medicinskih kartona.</w:t>
      </w:r>
    </w:p>
    <w:p w:rsidR="008917C2" w:rsidRPr="008917C2" w:rsidRDefault="008917C2" w:rsidP="00CC0EDE">
      <w:pPr>
        <w:pStyle w:val="Odlomakpopisa"/>
        <w:numPr>
          <w:ilvl w:val="0"/>
          <w:numId w:val="23"/>
        </w:numPr>
        <w:rPr>
          <w:lang w:eastAsia="hr-HR"/>
        </w:rPr>
      </w:pPr>
      <w:r w:rsidRPr="008917C2">
        <w:rPr>
          <w:lang w:eastAsia="hr-HR"/>
        </w:rPr>
        <w:t>Razvoj i implementacija telemedicinskih usluga.</w:t>
      </w:r>
    </w:p>
    <w:p w:rsidR="008917C2" w:rsidRPr="008917C2" w:rsidRDefault="008917C2" w:rsidP="008917C2">
      <w:pPr>
        <w:rPr>
          <w:b/>
          <w:lang w:eastAsia="hr-HR"/>
        </w:rPr>
      </w:pPr>
      <w:r w:rsidRPr="008917C2">
        <w:rPr>
          <w:b/>
          <w:lang w:eastAsia="hr-HR"/>
        </w:rPr>
        <w:t>Očekivani rezultati:</w:t>
      </w:r>
    </w:p>
    <w:p w:rsidR="008917C2" w:rsidRPr="008917C2" w:rsidRDefault="008917C2" w:rsidP="00CC0EDE">
      <w:pPr>
        <w:pStyle w:val="Odlomakpopisa"/>
        <w:numPr>
          <w:ilvl w:val="0"/>
          <w:numId w:val="24"/>
        </w:numPr>
        <w:rPr>
          <w:lang w:eastAsia="hr-HR"/>
        </w:rPr>
      </w:pPr>
      <w:r w:rsidRPr="008917C2">
        <w:rPr>
          <w:lang w:eastAsia="hr-HR"/>
        </w:rPr>
        <w:t>Povećana učinkovitost zdravstvenih usluga.</w:t>
      </w:r>
    </w:p>
    <w:p w:rsidR="008917C2" w:rsidRPr="008917C2" w:rsidRDefault="008917C2" w:rsidP="00CC0EDE">
      <w:pPr>
        <w:pStyle w:val="Odlomakpopisa"/>
        <w:numPr>
          <w:ilvl w:val="0"/>
          <w:numId w:val="24"/>
        </w:numPr>
        <w:rPr>
          <w:lang w:eastAsia="hr-HR"/>
        </w:rPr>
      </w:pPr>
      <w:r w:rsidRPr="008917C2">
        <w:rPr>
          <w:lang w:eastAsia="hr-HR"/>
        </w:rPr>
        <w:t>Smanjenje administrativnog opterećenja i unapređenje komunikacije s pacijentima</w:t>
      </w:r>
    </w:p>
    <w:p w:rsidR="00A64858" w:rsidRPr="007E6FEF" w:rsidRDefault="00A64858" w:rsidP="00283FE0">
      <w:pPr>
        <w:pStyle w:val="Naslov2"/>
        <w:spacing w:after="120"/>
        <w:rPr>
          <w:rFonts w:eastAsia="Times New Roman"/>
          <w:lang w:eastAsia="hr-HR"/>
        </w:rPr>
      </w:pPr>
      <w:bookmarkStart w:id="28" w:name="_Toc212627841"/>
      <w:r w:rsidRPr="007E6FEF">
        <w:rPr>
          <w:rFonts w:eastAsia="Times New Roman"/>
          <w:lang w:eastAsia="hr-HR"/>
        </w:rPr>
        <w:t>7.</w:t>
      </w:r>
      <w:r w:rsidR="006040EA">
        <w:rPr>
          <w:rFonts w:eastAsia="Times New Roman"/>
          <w:lang w:eastAsia="hr-HR"/>
        </w:rPr>
        <w:t>5</w:t>
      </w:r>
      <w:r w:rsidR="0067498F">
        <w:rPr>
          <w:rFonts w:eastAsia="Times New Roman"/>
          <w:lang w:eastAsia="hr-HR"/>
        </w:rPr>
        <w:t>. Ulaganje u lječilišni</w:t>
      </w:r>
      <w:r w:rsidRPr="007E6FEF">
        <w:rPr>
          <w:rFonts w:eastAsia="Times New Roman"/>
          <w:lang w:eastAsia="hr-HR"/>
        </w:rPr>
        <w:t xml:space="preserve"> turizam i razvoj </w:t>
      </w:r>
      <w:r w:rsidRPr="007E6FEF">
        <w:t>novih</w:t>
      </w:r>
      <w:r w:rsidRPr="007E6FEF">
        <w:rPr>
          <w:rFonts w:eastAsia="Times New Roman"/>
          <w:lang w:eastAsia="hr-HR"/>
        </w:rPr>
        <w:t xml:space="preserve"> sadržaja</w:t>
      </w:r>
      <w:bookmarkEnd w:id="28"/>
    </w:p>
    <w:p w:rsidR="008917C2" w:rsidRPr="008917C2" w:rsidRDefault="008917C2" w:rsidP="00283FE0">
      <w:pPr>
        <w:spacing w:before="100" w:beforeAutospacing="1" w:after="120"/>
        <w:rPr>
          <w:rFonts w:eastAsia="Times New Roman" w:cstheme="minorHAnsi"/>
          <w:lang w:eastAsia="hr-HR"/>
        </w:rPr>
      </w:pPr>
      <w:r w:rsidRPr="008917C2">
        <w:rPr>
          <w:rFonts w:eastAsia="Times New Roman" w:cstheme="minorHAnsi"/>
          <w:lang w:eastAsia="hr-HR"/>
        </w:rPr>
        <w:t>Novi kapital</w:t>
      </w:r>
      <w:r w:rsidR="007F2219">
        <w:rPr>
          <w:rFonts w:eastAsia="Times New Roman" w:cstheme="minorHAnsi"/>
          <w:lang w:eastAsia="hr-HR"/>
        </w:rPr>
        <w:t xml:space="preserve">ni projekt uključuje izgradnju medicinskog wellness centra u objektu Minerva </w:t>
      </w:r>
      <w:r w:rsidRPr="008917C2">
        <w:rPr>
          <w:rFonts w:eastAsia="Times New Roman" w:cstheme="minorHAnsi"/>
          <w:lang w:eastAsia="hr-HR"/>
        </w:rPr>
        <w:t>s ciljem proširenja ponude zdravstvenog i wellness turizma. Planira se rekonstrukcija dijela postojećeg bazenskog kompleksa te uvođenje novih atrakcija poput sauni i wellness sadržaja. Ova inicijativa usmjerena je na privlačenje šire populacije gostiju, od obitelji do profesionalnih sportaša, čime će se obogatiti turistička ponuda Varaždinskih Toplica.</w:t>
      </w:r>
    </w:p>
    <w:p w:rsidR="001939F3" w:rsidRPr="001939F3" w:rsidRDefault="001939F3" w:rsidP="001939F3">
      <w:pPr>
        <w:spacing w:before="100" w:beforeAutospacing="1" w:after="100" w:afterAutospacing="1"/>
        <w:jc w:val="both"/>
        <w:rPr>
          <w:rFonts w:cstheme="minorHAnsi"/>
          <w:b/>
        </w:rPr>
      </w:pPr>
      <w:r w:rsidRPr="001939F3">
        <w:rPr>
          <w:b/>
        </w:rPr>
        <w:t>Aktivnosti</w:t>
      </w:r>
      <w:r w:rsidRPr="001939F3">
        <w:rPr>
          <w:rFonts w:cstheme="minorHAnsi"/>
          <w:b/>
        </w:rPr>
        <w:t xml:space="preserve">: </w:t>
      </w:r>
    </w:p>
    <w:p w:rsidR="008917C2" w:rsidRPr="008917C2" w:rsidRDefault="008917C2" w:rsidP="00CC0EDE">
      <w:pPr>
        <w:pStyle w:val="Odlomakpopisa"/>
        <w:numPr>
          <w:ilvl w:val="0"/>
          <w:numId w:val="26"/>
        </w:numPr>
        <w:spacing w:before="100" w:beforeAutospacing="1" w:after="100" w:afterAutospacing="1"/>
        <w:rPr>
          <w:rFonts w:eastAsia="Times New Roman" w:cstheme="minorHAnsi"/>
          <w:lang w:eastAsia="hr-HR"/>
        </w:rPr>
      </w:pPr>
      <w:r w:rsidRPr="008917C2">
        <w:rPr>
          <w:rFonts w:eastAsia="Times New Roman" w:cstheme="minorHAnsi"/>
          <w:lang w:eastAsia="hr-HR"/>
        </w:rPr>
        <w:t>Rekonstrukcija dijela postojećeg bazenskog kompleksa.</w:t>
      </w:r>
    </w:p>
    <w:p w:rsidR="008917C2" w:rsidRPr="008917C2" w:rsidRDefault="008917C2" w:rsidP="00CC0EDE">
      <w:pPr>
        <w:pStyle w:val="Odlomakpopisa"/>
        <w:numPr>
          <w:ilvl w:val="0"/>
          <w:numId w:val="26"/>
        </w:numPr>
        <w:spacing w:before="100" w:beforeAutospacing="1" w:after="100" w:afterAutospacing="1"/>
        <w:rPr>
          <w:rFonts w:eastAsia="Times New Roman" w:cstheme="minorHAnsi"/>
          <w:lang w:eastAsia="hr-HR"/>
        </w:rPr>
      </w:pPr>
      <w:r w:rsidRPr="008917C2">
        <w:rPr>
          <w:rFonts w:eastAsia="Times New Roman" w:cstheme="minorHAnsi"/>
          <w:lang w:eastAsia="hr-HR"/>
        </w:rPr>
        <w:t>Uvođenje novih wellness sadržaja, uključujući različite tipove sauni.</w:t>
      </w:r>
    </w:p>
    <w:p w:rsidR="008917C2" w:rsidRPr="008917C2" w:rsidRDefault="008917C2" w:rsidP="00CC0EDE">
      <w:pPr>
        <w:pStyle w:val="Odlomakpopisa"/>
        <w:numPr>
          <w:ilvl w:val="0"/>
          <w:numId w:val="26"/>
        </w:numPr>
        <w:spacing w:before="100" w:beforeAutospacing="1" w:after="100" w:afterAutospacing="1"/>
        <w:rPr>
          <w:rFonts w:eastAsia="Times New Roman" w:cstheme="minorHAnsi"/>
          <w:lang w:eastAsia="hr-HR"/>
        </w:rPr>
      </w:pPr>
      <w:r w:rsidRPr="008917C2">
        <w:rPr>
          <w:rFonts w:eastAsia="Times New Roman" w:cstheme="minorHAnsi"/>
          <w:lang w:eastAsia="hr-HR"/>
        </w:rPr>
        <w:t>Razvoj promotivnih kampanja usmjerenih na ciljne skupine.</w:t>
      </w:r>
    </w:p>
    <w:p w:rsidR="008917C2" w:rsidRPr="008917C2" w:rsidRDefault="008917C2" w:rsidP="008917C2">
      <w:pPr>
        <w:spacing w:before="100" w:beforeAutospacing="1" w:after="100" w:afterAutospacing="1"/>
        <w:rPr>
          <w:rFonts w:eastAsia="Times New Roman" w:cstheme="minorHAnsi"/>
          <w:b/>
          <w:lang w:eastAsia="hr-HR"/>
        </w:rPr>
      </w:pPr>
      <w:r w:rsidRPr="008917C2">
        <w:rPr>
          <w:rFonts w:eastAsia="Times New Roman" w:cstheme="minorHAnsi"/>
          <w:b/>
          <w:lang w:eastAsia="hr-HR"/>
        </w:rPr>
        <w:t>Očekivani rezultati:</w:t>
      </w:r>
    </w:p>
    <w:p w:rsidR="008917C2" w:rsidRPr="008917C2" w:rsidRDefault="008917C2" w:rsidP="00CC0EDE">
      <w:pPr>
        <w:pStyle w:val="Odlomakpopisa"/>
        <w:numPr>
          <w:ilvl w:val="0"/>
          <w:numId w:val="25"/>
        </w:numPr>
        <w:spacing w:before="100" w:beforeAutospacing="1" w:after="100" w:afterAutospacing="1"/>
        <w:rPr>
          <w:rFonts w:eastAsia="Times New Roman" w:cstheme="minorHAnsi"/>
          <w:lang w:eastAsia="hr-HR"/>
        </w:rPr>
      </w:pPr>
      <w:r w:rsidRPr="008917C2">
        <w:rPr>
          <w:rFonts w:eastAsia="Times New Roman" w:cstheme="minorHAnsi"/>
          <w:lang w:eastAsia="hr-HR"/>
        </w:rPr>
        <w:t>Povećan broj gostiju u Specijalnoj bolnici za medicinsku rehabilitaciju Varaždinske Toplice i veći prihod od zdravstvenog turizma.</w:t>
      </w:r>
    </w:p>
    <w:p w:rsidR="008917C2" w:rsidRPr="008917C2" w:rsidRDefault="008917C2" w:rsidP="00CC0EDE">
      <w:pPr>
        <w:pStyle w:val="Odlomakpopisa"/>
        <w:numPr>
          <w:ilvl w:val="0"/>
          <w:numId w:val="25"/>
        </w:numPr>
        <w:spacing w:before="100" w:beforeAutospacing="1" w:after="100" w:afterAutospacing="1"/>
        <w:rPr>
          <w:rFonts w:eastAsia="Times New Roman" w:cstheme="minorHAnsi"/>
          <w:lang w:eastAsia="hr-HR"/>
        </w:rPr>
      </w:pPr>
      <w:r w:rsidRPr="008917C2">
        <w:rPr>
          <w:rFonts w:eastAsia="Times New Roman" w:cstheme="minorHAnsi"/>
          <w:lang w:eastAsia="hr-HR"/>
        </w:rPr>
        <w:t>Pozicioniranje bolnice kao regionalnog lidera u wellness i zdravstvenom turizmu.</w:t>
      </w:r>
    </w:p>
    <w:p w:rsidR="00A64858" w:rsidRPr="007F2219" w:rsidRDefault="00A64858" w:rsidP="007F2219">
      <w:pPr>
        <w:spacing w:before="100" w:beforeAutospacing="1" w:after="100" w:afterAutospacing="1"/>
        <w:rPr>
          <w:rFonts w:eastAsia="Times New Roman" w:cstheme="minorHAnsi"/>
          <w:lang w:eastAsia="hr-HR"/>
        </w:rPr>
      </w:pPr>
      <w:r w:rsidRPr="007F2219">
        <w:rPr>
          <w:rFonts w:eastAsia="Times New Roman" w:cstheme="minorHAnsi"/>
          <w:lang w:eastAsia="hr-HR"/>
        </w:rPr>
        <w:t>SBVZT</w:t>
      </w:r>
      <w:r w:rsidR="007F2219" w:rsidRPr="007F2219">
        <w:rPr>
          <w:rFonts w:eastAsia="Times New Roman" w:cstheme="minorHAnsi"/>
          <w:lang w:eastAsia="hr-HR"/>
        </w:rPr>
        <w:t xml:space="preserve"> će u nadolazećem razdoblju 2026-2030</w:t>
      </w:r>
      <w:r w:rsidRPr="007F2219">
        <w:rPr>
          <w:rFonts w:eastAsia="Times New Roman" w:cstheme="minorHAnsi"/>
          <w:lang w:eastAsia="hr-HR"/>
        </w:rPr>
        <w:t>. nastaviti provoditi ambiciozne projekte u cilju modernizacije, proširenja i unaprjeđenja svojih kapaciteta. Očekuje se da će ulaganja u obnovu kulturne baštine, proširenje rehabilitacijskih usluga i pametne tehnologije omogućiti bolnici značajnu konkurentnost na tržištu zdravstvenog turizma, kao i dugoročni održivi rast.</w:t>
      </w:r>
    </w:p>
    <w:p w:rsidR="00636B8A" w:rsidRPr="007E6FEF" w:rsidRDefault="00636B8A" w:rsidP="007E6FEF">
      <w:pPr>
        <w:pStyle w:val="Naslov2"/>
        <w:rPr>
          <w:rFonts w:eastAsia="Times New Roman"/>
          <w:lang w:eastAsia="hr-HR"/>
        </w:rPr>
      </w:pPr>
      <w:bookmarkStart w:id="29" w:name="_Toc212627842"/>
      <w:r w:rsidRPr="007E6FEF">
        <w:rPr>
          <w:rFonts w:eastAsia="Times New Roman"/>
          <w:lang w:eastAsia="hr-HR"/>
        </w:rPr>
        <w:lastRenderedPageBreak/>
        <w:t>7.</w:t>
      </w:r>
      <w:r w:rsidR="006040EA">
        <w:rPr>
          <w:rFonts w:eastAsia="Times New Roman"/>
          <w:lang w:eastAsia="hr-HR"/>
        </w:rPr>
        <w:t>6</w:t>
      </w:r>
      <w:r w:rsidRPr="007E6FEF">
        <w:rPr>
          <w:rFonts w:eastAsia="Times New Roman"/>
          <w:lang w:eastAsia="hr-HR"/>
        </w:rPr>
        <w:t xml:space="preserve">. Ulaganje u napredne rehabilitacijske </w:t>
      </w:r>
      <w:r w:rsidRPr="007E6FEF">
        <w:t>tehnologije</w:t>
      </w:r>
      <w:bookmarkEnd w:id="29"/>
    </w:p>
    <w:p w:rsidR="00636B8A" w:rsidRPr="007E6FEF" w:rsidRDefault="00636B8A" w:rsidP="00D9372A">
      <w:pPr>
        <w:spacing w:before="100" w:beforeAutospacing="1" w:after="100" w:afterAutospacing="1"/>
        <w:jc w:val="both"/>
        <w:rPr>
          <w:rFonts w:eastAsia="Times New Roman" w:cstheme="minorHAnsi"/>
          <w:lang w:eastAsia="hr-HR"/>
        </w:rPr>
      </w:pPr>
      <w:r w:rsidRPr="007E6FEF">
        <w:rPr>
          <w:rFonts w:eastAsia="Times New Roman" w:cstheme="minorHAnsi"/>
          <w:lang w:eastAsia="hr-HR"/>
        </w:rPr>
        <w:t xml:space="preserve">Specijalna bolnica za medicinsku rehabilitaciju Varaždinske Toplice nedavno je značajno unaprijedila svoje kapacitete otvaranjem novog Nacionalnog rehabilitacijskog centra za osobe s bolestima i oštećenjima </w:t>
      </w:r>
      <w:proofErr w:type="spellStart"/>
      <w:r w:rsidRPr="007E6FEF">
        <w:rPr>
          <w:rFonts w:eastAsia="Times New Roman" w:cstheme="minorHAnsi"/>
          <w:lang w:eastAsia="hr-HR"/>
        </w:rPr>
        <w:t>kralježnične</w:t>
      </w:r>
      <w:proofErr w:type="spellEnd"/>
      <w:r w:rsidRPr="007E6FEF">
        <w:rPr>
          <w:rFonts w:eastAsia="Times New Roman" w:cstheme="minorHAnsi"/>
          <w:lang w:eastAsia="hr-HR"/>
        </w:rPr>
        <w:t xml:space="preserve"> moždine. Ovaj centar postavio je čvrste temelje za razvoj robotike, najmodernijeg pristupa rehabilitaciji koji pruža nevjerojatne mogućnosti za napredak u liječenju i oporavku pacijenata s ozbiljnim neurološkim oštećenjima.</w:t>
      </w:r>
    </w:p>
    <w:p w:rsidR="00636B8A" w:rsidRPr="007E6FEF" w:rsidRDefault="00636B8A" w:rsidP="00D9372A">
      <w:pPr>
        <w:spacing w:before="100" w:beforeAutospacing="1" w:after="100" w:afterAutospacing="1"/>
        <w:jc w:val="both"/>
        <w:rPr>
          <w:rFonts w:eastAsia="Times New Roman" w:cstheme="minorHAnsi"/>
          <w:lang w:eastAsia="hr-HR"/>
        </w:rPr>
      </w:pPr>
      <w:r w:rsidRPr="007E6FEF">
        <w:rPr>
          <w:rFonts w:eastAsia="Times New Roman" w:cstheme="minorHAnsi"/>
          <w:lang w:eastAsia="hr-HR"/>
        </w:rPr>
        <w:t>Međutim, bolnica ne planira stati na ovim dostignućima. U sklopu svog strateškog plana za budućnost, bolnica će nastaviti investirati u nabavu najsuvremenije opreme, koja će omogućiti neprekidno usklađivanje s najnovijim tehnološkim dostignućima u području medicinske rehabilitacije. Ova dodatna oprema uključivat će napredne robotizirane sustave za rehabilitaciju, sofisticirane dijagnostičke alate te inovativne tehnologije za personalizirane terapije, čime će bolnica osigurati da njeni pacijenti uvijek imaju pristup najnovijim i najučinkovitijim metodama liječenja.</w:t>
      </w:r>
    </w:p>
    <w:p w:rsidR="007A318A" w:rsidRPr="007E6FEF" w:rsidRDefault="00636B8A" w:rsidP="00D9372A">
      <w:pPr>
        <w:spacing w:before="100" w:beforeAutospacing="1" w:after="100" w:afterAutospacing="1"/>
        <w:jc w:val="both"/>
        <w:rPr>
          <w:rFonts w:eastAsia="Times New Roman" w:cstheme="minorHAnsi"/>
          <w:lang w:eastAsia="hr-HR"/>
        </w:rPr>
      </w:pPr>
      <w:r w:rsidRPr="007E6FEF">
        <w:rPr>
          <w:rFonts w:eastAsia="Times New Roman" w:cstheme="minorHAnsi"/>
          <w:lang w:eastAsia="hr-HR"/>
        </w:rPr>
        <w:t>Svi ovi napori imaju za cilj učvrstiti poziciju Specijalne bolnice Varaždinske Toplice kao lidera u području rehabilitacije, pružajući pacijentima vrhunske usluge i rezultate. Kroz stalnu modernizaciju i inovaciju, bolnica će nastaviti pružati iznimnu njegu, pružajući pacijentima mogućnost da se oporave i poboljšaju kvalitetu svog života uz pomoć najnovijih dostignuća u medicini.</w:t>
      </w:r>
    </w:p>
    <w:p w:rsidR="00D440C3" w:rsidRPr="007E6FEF" w:rsidRDefault="00D440C3" w:rsidP="007E6FEF">
      <w:pPr>
        <w:pStyle w:val="Naslov2"/>
      </w:pPr>
      <w:bookmarkStart w:id="30" w:name="_Toc212627843"/>
      <w:r w:rsidRPr="007E6FEF">
        <w:t>7.</w:t>
      </w:r>
      <w:r w:rsidR="006040EA">
        <w:t>7</w:t>
      </w:r>
      <w:r w:rsidRPr="007E6FEF">
        <w:t>. Poticanje kreativnih projekata za obogaćivanje turističke ponude</w:t>
      </w:r>
      <w:bookmarkEnd w:id="30"/>
    </w:p>
    <w:p w:rsidR="008917C2" w:rsidRDefault="008917C2" w:rsidP="008917C2"/>
    <w:p w:rsidR="008917C2" w:rsidRPr="008917C2" w:rsidRDefault="008917C2" w:rsidP="008917C2">
      <w:r w:rsidRPr="008917C2">
        <w:t>U cilju stalnog unapređenja i diversifikacije turističke ponude Specijalne bolnice za medicinsku rehabilitaciju Varaždinske Toplice, planira se ostaviti prostor za razvoj različitih kreativnih i inovativnih projekata. Ovi projekti usmjereni su na obogaćivanje i proširenje turističkih sadržaja i aktivnosti koje bolnica nudi svojim posjetiteljima.</w:t>
      </w:r>
    </w:p>
    <w:p w:rsidR="008917C2" w:rsidRPr="008917C2" w:rsidRDefault="001939F3" w:rsidP="008917C2">
      <w:pPr>
        <w:rPr>
          <w:b/>
        </w:rPr>
      </w:pPr>
      <w:r w:rsidRPr="001939F3">
        <w:rPr>
          <w:b/>
        </w:rPr>
        <w:t>Aktivnosti</w:t>
      </w:r>
      <w:r w:rsidR="008917C2" w:rsidRPr="008917C2">
        <w:rPr>
          <w:b/>
        </w:rPr>
        <w:t>:</w:t>
      </w:r>
    </w:p>
    <w:p w:rsidR="008917C2" w:rsidRPr="008917C2" w:rsidRDefault="008917C2" w:rsidP="00CC0EDE">
      <w:pPr>
        <w:pStyle w:val="Odlomakpopisa"/>
        <w:numPr>
          <w:ilvl w:val="0"/>
          <w:numId w:val="27"/>
        </w:numPr>
      </w:pPr>
      <w:r w:rsidRPr="008917C2">
        <w:t>Pokretanje inicijativa za kreativne projekte omogućit će razvoj tematskih i specijaliziranih turističkih programa koji uključuju kulturne, edukativne i wellness aktivnosti.</w:t>
      </w:r>
    </w:p>
    <w:p w:rsidR="008917C2" w:rsidRPr="008917C2" w:rsidRDefault="008917C2" w:rsidP="00CC0EDE">
      <w:pPr>
        <w:pStyle w:val="Odlomakpopisa"/>
        <w:numPr>
          <w:ilvl w:val="0"/>
          <w:numId w:val="27"/>
        </w:numPr>
      </w:pPr>
      <w:r w:rsidRPr="008917C2">
        <w:t>Suradnja s lokalnim i međunarodnim partnerima uključivat će angažman lokalnih umjetnika, kulturnih organizacija i stručnjaka iz turističkog sektora u stvaranju inovativnih programa i događanja.</w:t>
      </w:r>
    </w:p>
    <w:p w:rsidR="008917C2" w:rsidRPr="008917C2" w:rsidRDefault="008917C2" w:rsidP="00CC0EDE">
      <w:pPr>
        <w:pStyle w:val="Odlomakpopisa"/>
        <w:numPr>
          <w:ilvl w:val="0"/>
          <w:numId w:val="27"/>
        </w:numPr>
      </w:pPr>
      <w:r w:rsidRPr="008917C2">
        <w:t>Evaluacija i adaptacija ponude podrazumijeva redovno praćenje trendova i preferencija posjetitelja kako bi se turistička ponuda mogla pravovremeno prilagoditi i unaprijediti.</w:t>
      </w:r>
    </w:p>
    <w:p w:rsidR="008917C2" w:rsidRPr="008917C2" w:rsidRDefault="008917C2" w:rsidP="008917C2">
      <w:pPr>
        <w:rPr>
          <w:b/>
        </w:rPr>
      </w:pPr>
      <w:r w:rsidRPr="008917C2">
        <w:rPr>
          <w:b/>
        </w:rPr>
        <w:t>Očekivani rezultati:</w:t>
      </w:r>
    </w:p>
    <w:p w:rsidR="008917C2" w:rsidRPr="008917C2" w:rsidRDefault="008917C2" w:rsidP="00CC0EDE">
      <w:pPr>
        <w:pStyle w:val="Odlomakpopisa"/>
        <w:numPr>
          <w:ilvl w:val="0"/>
          <w:numId w:val="28"/>
        </w:numPr>
      </w:pPr>
      <w:r w:rsidRPr="008917C2">
        <w:t>Proširena i obogaćena turistička ponuda bolnice koja privlači različite demografske skupine.</w:t>
      </w:r>
    </w:p>
    <w:p w:rsidR="008917C2" w:rsidRPr="008917C2" w:rsidRDefault="008917C2" w:rsidP="00CC0EDE">
      <w:pPr>
        <w:pStyle w:val="Odlomakpopisa"/>
        <w:numPr>
          <w:ilvl w:val="0"/>
          <w:numId w:val="28"/>
        </w:numPr>
      </w:pPr>
      <w:r w:rsidRPr="008917C2">
        <w:t>Povećanje zadovoljstva posjetitelja i bolja prepoznatljivost bolnice kao turističke destinacije.</w:t>
      </w:r>
    </w:p>
    <w:p w:rsidR="008917C2" w:rsidRDefault="008917C2" w:rsidP="00CC0EDE">
      <w:pPr>
        <w:pStyle w:val="Odlomakpopisa"/>
        <w:numPr>
          <w:ilvl w:val="0"/>
          <w:numId w:val="28"/>
        </w:numPr>
      </w:pPr>
      <w:r w:rsidRPr="008917C2">
        <w:t>Stvaranje dodatne vrijednosti za lokalnu zajednicu kroz suradnju i promociju lokalne kulture i umjetnosti.</w:t>
      </w:r>
    </w:p>
    <w:p w:rsidR="007F765E" w:rsidRPr="008917C2" w:rsidRDefault="007F765E" w:rsidP="007F765E">
      <w:pPr>
        <w:pStyle w:val="Odlomakpopisa"/>
      </w:pPr>
    </w:p>
    <w:p w:rsidR="00D440C3" w:rsidRPr="007E6FEF" w:rsidRDefault="00D440C3" w:rsidP="008917C2">
      <w:pPr>
        <w:pStyle w:val="Naslov2"/>
      </w:pPr>
      <w:bookmarkStart w:id="31" w:name="_Toc212627844"/>
      <w:r w:rsidRPr="007E6FEF">
        <w:lastRenderedPageBreak/>
        <w:t>7.</w:t>
      </w:r>
      <w:r w:rsidR="006040EA">
        <w:t>8</w:t>
      </w:r>
      <w:r w:rsidR="007E6FEF" w:rsidRPr="007E6FEF">
        <w:t>. Razvoj kompetencija i znanja zdravstvenih i nezdravstvenih r</w:t>
      </w:r>
      <w:r w:rsidRPr="007E6FEF">
        <w:t>adnika</w:t>
      </w:r>
      <w:bookmarkEnd w:id="31"/>
    </w:p>
    <w:p w:rsidR="001939F3" w:rsidRPr="001939F3" w:rsidRDefault="001939F3" w:rsidP="001939F3">
      <w:pPr>
        <w:spacing w:before="100" w:beforeAutospacing="1" w:after="100" w:afterAutospacing="1"/>
        <w:jc w:val="both"/>
        <w:rPr>
          <w:rFonts w:cstheme="minorHAnsi"/>
        </w:rPr>
      </w:pPr>
      <w:r w:rsidRPr="001939F3">
        <w:rPr>
          <w:rFonts w:cstheme="minorHAnsi"/>
        </w:rPr>
        <w:t>Razumijevanje i usavršavanje stručnih kompetencija ključno je za održavanje visoke kvalitete zdravstvenih usluga i optimizaciju poslovnih procesa. Ovaj dio plana usmjeren je na razvoj i unapređenje znanja i vještina zdravstvenih i nezdravstvenih radnika kroz kontinuirano obrazovanje i profesionalni razvoj.</w:t>
      </w:r>
    </w:p>
    <w:p w:rsidR="001939F3" w:rsidRPr="001939F3" w:rsidRDefault="001939F3" w:rsidP="001939F3">
      <w:pPr>
        <w:spacing w:before="100" w:beforeAutospacing="1" w:after="100" w:afterAutospacing="1"/>
        <w:jc w:val="both"/>
        <w:rPr>
          <w:rFonts w:cstheme="minorHAnsi"/>
          <w:b/>
        </w:rPr>
      </w:pPr>
      <w:r w:rsidRPr="001939F3">
        <w:rPr>
          <w:b/>
        </w:rPr>
        <w:t>Aktivnosti</w:t>
      </w:r>
      <w:r w:rsidRPr="001939F3">
        <w:rPr>
          <w:rFonts w:cstheme="minorHAnsi"/>
          <w:b/>
        </w:rPr>
        <w:t xml:space="preserve">: </w:t>
      </w:r>
    </w:p>
    <w:p w:rsidR="001939F3" w:rsidRPr="001939F3" w:rsidRDefault="001939F3" w:rsidP="00CC0EDE">
      <w:pPr>
        <w:pStyle w:val="Odlomakpopisa"/>
        <w:numPr>
          <w:ilvl w:val="0"/>
          <w:numId w:val="31"/>
        </w:numPr>
        <w:spacing w:before="100" w:beforeAutospacing="1" w:after="100" w:afterAutospacing="1"/>
        <w:jc w:val="both"/>
        <w:rPr>
          <w:rFonts w:cstheme="minorHAnsi"/>
        </w:rPr>
      </w:pPr>
      <w:r w:rsidRPr="001939F3">
        <w:rPr>
          <w:rFonts w:cstheme="minorHAnsi"/>
        </w:rPr>
        <w:t>Redovito organiziranje edukacija i stručnih usavršavanja omogućit će svim zaposlenicima pristup najnovijim medicinskim tehnikama, administrativnim postupcima i vještinama komunikacije s pacijentima.</w:t>
      </w:r>
    </w:p>
    <w:p w:rsidR="001939F3" w:rsidRPr="001939F3" w:rsidRDefault="001939F3" w:rsidP="00CC0EDE">
      <w:pPr>
        <w:pStyle w:val="Odlomakpopisa"/>
        <w:numPr>
          <w:ilvl w:val="0"/>
          <w:numId w:val="31"/>
        </w:numPr>
        <w:spacing w:before="100" w:beforeAutospacing="1" w:after="100" w:afterAutospacing="1"/>
        <w:jc w:val="both"/>
        <w:rPr>
          <w:rFonts w:cstheme="minorHAnsi"/>
        </w:rPr>
      </w:pPr>
      <w:r w:rsidRPr="001939F3">
        <w:rPr>
          <w:rFonts w:cstheme="minorHAnsi"/>
        </w:rPr>
        <w:t>Uvođenje certificiranih programa i tečajeva bit će ostvareno razvijanjem suradnje s vanjskim institucijama, čime ćemo zaposlenicima osigurati potrebne certifikate za njihov profesionalni razvoj.</w:t>
      </w:r>
    </w:p>
    <w:p w:rsidR="001939F3" w:rsidRPr="001939F3" w:rsidRDefault="001939F3" w:rsidP="00CC0EDE">
      <w:pPr>
        <w:pStyle w:val="Odlomakpopisa"/>
        <w:numPr>
          <w:ilvl w:val="0"/>
          <w:numId w:val="31"/>
        </w:numPr>
        <w:spacing w:before="100" w:beforeAutospacing="1" w:after="100" w:afterAutospacing="1"/>
        <w:jc w:val="both"/>
        <w:rPr>
          <w:rFonts w:cstheme="minorHAnsi"/>
        </w:rPr>
      </w:pPr>
      <w:r w:rsidRPr="001939F3">
        <w:rPr>
          <w:rFonts w:cstheme="minorHAnsi"/>
        </w:rPr>
        <w:t>Poticanje međusobne suradnje i razmjene znanja održavanjem internih radionica i sastanaka stvorit će platformu za razmjenu iskustava i najboljih praksi među zaposlenicima.</w:t>
      </w:r>
    </w:p>
    <w:p w:rsidR="001939F3" w:rsidRPr="001939F3" w:rsidRDefault="001939F3" w:rsidP="001939F3">
      <w:pPr>
        <w:spacing w:before="100" w:beforeAutospacing="1" w:after="100" w:afterAutospacing="1"/>
        <w:jc w:val="both"/>
        <w:rPr>
          <w:rFonts w:cstheme="minorHAnsi"/>
          <w:b/>
        </w:rPr>
      </w:pPr>
      <w:r w:rsidRPr="001939F3">
        <w:rPr>
          <w:rFonts w:cstheme="minorHAnsi"/>
          <w:b/>
        </w:rPr>
        <w:t>Očekivani rezultati:</w:t>
      </w:r>
    </w:p>
    <w:p w:rsidR="001939F3" w:rsidRPr="001939F3" w:rsidRDefault="001939F3" w:rsidP="00CC0EDE">
      <w:pPr>
        <w:pStyle w:val="Odlomakpopisa"/>
        <w:numPr>
          <w:ilvl w:val="0"/>
          <w:numId w:val="32"/>
        </w:numPr>
        <w:spacing w:before="100" w:beforeAutospacing="1" w:after="100" w:afterAutospacing="1"/>
        <w:jc w:val="both"/>
        <w:rPr>
          <w:rFonts w:cstheme="minorHAnsi"/>
        </w:rPr>
      </w:pPr>
      <w:r w:rsidRPr="001939F3">
        <w:rPr>
          <w:rFonts w:cstheme="minorHAnsi"/>
        </w:rPr>
        <w:t>Unaprijeđena stručnost i motivacija zaposlenika rezultirat će višom kvalitetom zdravstvene skrbi i učinkovitijim poslovanjem.</w:t>
      </w:r>
    </w:p>
    <w:p w:rsidR="001939F3" w:rsidRPr="001939F3" w:rsidRDefault="001939F3" w:rsidP="00CC0EDE">
      <w:pPr>
        <w:pStyle w:val="Odlomakpopisa"/>
        <w:numPr>
          <w:ilvl w:val="0"/>
          <w:numId w:val="32"/>
        </w:numPr>
        <w:spacing w:before="100" w:beforeAutospacing="1" w:after="100" w:afterAutospacing="1"/>
        <w:jc w:val="both"/>
        <w:rPr>
          <w:rFonts w:cstheme="minorHAnsi"/>
        </w:rPr>
      </w:pPr>
      <w:r w:rsidRPr="001939F3">
        <w:rPr>
          <w:rFonts w:cstheme="minorHAnsi"/>
        </w:rPr>
        <w:t>Veće zadovoljstvo zaposlenika proizaći će iz profesionalnog razvoja i priznanja njihovih postignuća, što će doprinijeti jačanju timske kohezije.</w:t>
      </w:r>
    </w:p>
    <w:p w:rsidR="007E6FEF" w:rsidRPr="001939F3" w:rsidRDefault="001939F3" w:rsidP="00CC0EDE">
      <w:pPr>
        <w:pStyle w:val="Odlomakpopisa"/>
        <w:numPr>
          <w:ilvl w:val="0"/>
          <w:numId w:val="32"/>
        </w:numPr>
        <w:spacing w:before="100" w:beforeAutospacing="1" w:after="100" w:afterAutospacing="1"/>
        <w:jc w:val="both"/>
        <w:rPr>
          <w:rFonts w:asciiTheme="majorHAnsi" w:eastAsiaTheme="majorEastAsia" w:hAnsiTheme="majorHAnsi" w:cstheme="majorBidi"/>
          <w:b/>
          <w:bCs/>
          <w:color w:val="365F91" w:themeColor="accent1" w:themeShade="BF"/>
          <w:sz w:val="28"/>
          <w:szCs w:val="28"/>
        </w:rPr>
      </w:pPr>
      <w:r w:rsidRPr="001939F3">
        <w:rPr>
          <w:rFonts w:cstheme="minorHAnsi"/>
        </w:rPr>
        <w:t>Stvaranje kompetentnog i fleksibilnog tima osigurat će spremnost na prilagodbu novim izazovima i tehnologijama u zdravstvenom sektoru.</w:t>
      </w:r>
      <w:r w:rsidR="007E6FEF">
        <w:br w:type="page"/>
      </w:r>
    </w:p>
    <w:p w:rsidR="007A318A" w:rsidRPr="007E6FEF" w:rsidRDefault="007A318A" w:rsidP="00CC0EDE">
      <w:pPr>
        <w:pStyle w:val="Naslov1"/>
        <w:numPr>
          <w:ilvl w:val="0"/>
          <w:numId w:val="16"/>
        </w:numPr>
      </w:pPr>
      <w:bookmarkStart w:id="32" w:name="_Toc212627845"/>
      <w:r w:rsidRPr="007E6FEF">
        <w:lastRenderedPageBreak/>
        <w:t>Zaključak</w:t>
      </w:r>
      <w:bookmarkEnd w:id="32"/>
    </w:p>
    <w:p w:rsidR="00A64858" w:rsidRPr="007E6FEF" w:rsidRDefault="00A64858" w:rsidP="007E6FEF">
      <w:pPr>
        <w:spacing w:after="0"/>
        <w:jc w:val="both"/>
        <w:rPr>
          <w:rFonts w:cstheme="minorHAnsi"/>
        </w:rPr>
      </w:pPr>
    </w:p>
    <w:p w:rsidR="007D2710" w:rsidRPr="00DD17C9" w:rsidRDefault="007D2710" w:rsidP="007D2710">
      <w:pPr>
        <w:spacing w:after="0"/>
        <w:jc w:val="both"/>
        <w:rPr>
          <w:rFonts w:cstheme="minorHAnsi"/>
        </w:rPr>
      </w:pPr>
      <w:r w:rsidRPr="00DD17C9">
        <w:rPr>
          <w:rFonts w:cstheme="minorHAnsi"/>
        </w:rPr>
        <w:t>Strateški plan Specijalne bolnice za medicinsku rehabilitaciju Varaždinske Toplice za razdoblje 2026.-2030. obuhvaća sve ključne aspekte razvoja bolnice, s naglaskom na modernizaciju, proširenje usluga, tehnološke inovacije, financijsku i ekološku održivost, te jačanje pozicije bolnice na tržištu zdravstvenog turizma i medicinske rehabilitacije u regiji i šire.</w:t>
      </w:r>
    </w:p>
    <w:p w:rsidR="007D2710" w:rsidRPr="00DD17C9" w:rsidRDefault="007D2710" w:rsidP="007D2710">
      <w:pPr>
        <w:spacing w:after="0"/>
        <w:jc w:val="both"/>
        <w:rPr>
          <w:rFonts w:cstheme="minorHAnsi"/>
        </w:rPr>
      </w:pPr>
    </w:p>
    <w:p w:rsidR="007D2710" w:rsidRPr="00DD17C9" w:rsidRDefault="007D2710" w:rsidP="007D2710">
      <w:pPr>
        <w:spacing w:after="0"/>
        <w:jc w:val="both"/>
        <w:rPr>
          <w:rFonts w:cstheme="minorHAnsi"/>
        </w:rPr>
      </w:pPr>
      <w:r w:rsidRPr="00DD17C9">
        <w:rPr>
          <w:rFonts w:cstheme="minorHAnsi"/>
        </w:rPr>
        <w:t>Plan ističe strateški značaj bolnice, njezinu dugu tradiciju, prirodno okruženje i stručnost kadra kao temelj za kontinuirani rast i unaprjeđenje kvalitete skrbi. Misija i vizija naglašavaju predanost bolnice pružanju visokokvalitetnih rehabilitacijskih usluga, unaprjeđenju zdravlja pacijenata, razvoju stručnog i motiviranog osoblja te stvaranju inovativnog i održivog radnog okruženja.</w:t>
      </w:r>
    </w:p>
    <w:p w:rsidR="007D2710" w:rsidRPr="00DD17C9" w:rsidRDefault="007D2710" w:rsidP="007D2710">
      <w:pPr>
        <w:spacing w:after="0"/>
        <w:jc w:val="both"/>
        <w:rPr>
          <w:rFonts w:cstheme="minorHAnsi"/>
        </w:rPr>
      </w:pPr>
      <w:r w:rsidRPr="00DD17C9">
        <w:rPr>
          <w:rFonts w:cstheme="minorHAnsi"/>
        </w:rPr>
        <w:t>SWOT analiza oslikava trenutačno stanje bolnice, identificirajući njene snage, slabosti, prilike i prijetnje, te pruža osnovu za strateško planiranje koje maksimizira prednosti i smanjuje rizike u poslovanju i pružanju zdravstvenih usluga.</w:t>
      </w:r>
    </w:p>
    <w:p w:rsidR="007D2710" w:rsidRPr="00DD17C9" w:rsidRDefault="007D2710" w:rsidP="007D2710">
      <w:pPr>
        <w:spacing w:after="0"/>
        <w:jc w:val="both"/>
        <w:rPr>
          <w:rFonts w:cstheme="minorHAnsi"/>
        </w:rPr>
      </w:pPr>
    </w:p>
    <w:p w:rsidR="007D2710" w:rsidRPr="00DD17C9" w:rsidRDefault="007D2710" w:rsidP="007D2710">
      <w:pPr>
        <w:spacing w:after="0"/>
        <w:jc w:val="both"/>
        <w:rPr>
          <w:rFonts w:cstheme="minorHAnsi"/>
        </w:rPr>
      </w:pPr>
      <w:r w:rsidRPr="00DD17C9">
        <w:rPr>
          <w:rFonts w:cstheme="minorHAnsi"/>
        </w:rPr>
        <w:t>Opći ciljevi plana pokrivaju ključna područja razvoja: poboljšanje kvalitete zdravstvene skrbi, razvoj ljudskih resursa, tehnološku modernizaciju, financijsku održivost, te ekološku i energetsku učinkovitost. Posebni ciljevi definiraju konkretne korake za proširenje i unaprjeđenje specijaliziranih rehabilitacijskih programa, digitalizaciju i optimizaciju terapijskih procesa, otvaranje novih djelatnosti, jačanje međunarodne suradnje, unapređenje upravljanja kapacitetima, te razvoj programa prevencije i edukacije za pacijente i lokalnu zajednicu.</w:t>
      </w:r>
    </w:p>
    <w:p w:rsidR="007D2710" w:rsidRPr="00DD17C9" w:rsidRDefault="007D2710" w:rsidP="007D2710">
      <w:pPr>
        <w:spacing w:after="0"/>
        <w:jc w:val="both"/>
        <w:rPr>
          <w:rFonts w:cstheme="minorHAnsi"/>
        </w:rPr>
      </w:pPr>
    </w:p>
    <w:p w:rsidR="007D2710" w:rsidRPr="00DD17C9" w:rsidRDefault="007D2710" w:rsidP="007D2710">
      <w:pPr>
        <w:spacing w:after="0"/>
        <w:jc w:val="both"/>
        <w:rPr>
          <w:rFonts w:cstheme="minorHAnsi"/>
        </w:rPr>
      </w:pPr>
      <w:r w:rsidRPr="00DD17C9">
        <w:rPr>
          <w:rFonts w:cstheme="minorHAnsi"/>
        </w:rPr>
        <w:t xml:space="preserve">Kapitalna ulaganja za razdoblje 2026.-2030. uključuju: unaprjeđenje smještajnih kapaciteta u hotelu Minerva, Termama i Konstantinovom domu; revitalizaciju objekata s niskim energetskim standardom; restauraciju i prenamjenu objekta Stari grad u luksuzni </w:t>
      </w:r>
      <w:proofErr w:type="spellStart"/>
      <w:r w:rsidRPr="00DD17C9">
        <w:rPr>
          <w:rFonts w:cstheme="minorHAnsi"/>
        </w:rPr>
        <w:t>historic</w:t>
      </w:r>
      <w:proofErr w:type="spellEnd"/>
      <w:r w:rsidRPr="00DD17C9">
        <w:rPr>
          <w:rFonts w:cstheme="minorHAnsi"/>
        </w:rPr>
        <w:t xml:space="preserve"> hotel; modernizaciju i digitalnu transformaciju bolnice kroz projekt "Pametna bolnica"; širenje wellness i zdravstvenog turizma (</w:t>
      </w:r>
      <w:r w:rsidR="00DF76F1" w:rsidRPr="00DD17C9">
        <w:rPr>
          <w:rFonts w:cstheme="minorHAnsi"/>
        </w:rPr>
        <w:t>projekt medicinskog wellnessa</w:t>
      </w:r>
      <w:r w:rsidR="006F75EE">
        <w:rPr>
          <w:rFonts w:cstheme="minorHAnsi"/>
        </w:rPr>
        <w:t>)</w:t>
      </w:r>
      <w:r w:rsidR="00DF76F1" w:rsidRPr="00DD17C9">
        <w:rPr>
          <w:rFonts w:cstheme="minorHAnsi"/>
        </w:rPr>
        <w:t xml:space="preserve">, </w:t>
      </w:r>
      <w:r w:rsidRPr="00DD17C9">
        <w:rPr>
          <w:rFonts w:cstheme="minorHAnsi"/>
        </w:rPr>
        <w:t xml:space="preserve"> ulaganje u napredne rehabilitacijske tehnologije i robotiku; poticanje kreativnih projekata za obogaćivanje turističke ponude; te kontinuirani razvoj kompetencija zdravstvenih i nezdravstvenih radnika.</w:t>
      </w:r>
    </w:p>
    <w:p w:rsidR="007D2710" w:rsidRPr="00DD17C9" w:rsidRDefault="007D2710" w:rsidP="007D2710">
      <w:pPr>
        <w:spacing w:after="0"/>
        <w:jc w:val="both"/>
        <w:rPr>
          <w:rFonts w:cstheme="minorHAnsi"/>
        </w:rPr>
      </w:pPr>
    </w:p>
    <w:p w:rsidR="007D2710" w:rsidRPr="00DD17C9" w:rsidRDefault="007D2710" w:rsidP="007D2710">
      <w:pPr>
        <w:spacing w:after="0"/>
        <w:jc w:val="both"/>
        <w:rPr>
          <w:rFonts w:cstheme="minorHAnsi"/>
        </w:rPr>
      </w:pPr>
      <w:r w:rsidRPr="00DD17C9">
        <w:rPr>
          <w:rFonts w:cstheme="minorHAnsi"/>
        </w:rPr>
        <w:t>Posebna pažnja posvećena je energetskoj učinkovitosti i održivosti, uključujući rekonstrukciju centralne kotlovnice, racionalizaciju potrošnje energenata, digitalno upravljanje energijom te prelazak na Zakon o istraživanju i eksploataciji ugljikovodika, što omogućuje istražno razdoblje, mjesečne uštede od 25.000 – 50.000 EUR i povrat investicije unutar šest mjeseci. Ovaj pristup osigurava dugoročnu energetsku samostalnost, smanjenje troškova i ekološkog otiska bolnice.</w:t>
      </w:r>
    </w:p>
    <w:p w:rsidR="007D2710" w:rsidRPr="00DD17C9" w:rsidRDefault="007D2710" w:rsidP="007D2710">
      <w:pPr>
        <w:spacing w:after="0"/>
        <w:jc w:val="both"/>
        <w:rPr>
          <w:rFonts w:cstheme="minorHAnsi"/>
        </w:rPr>
      </w:pPr>
    </w:p>
    <w:p w:rsidR="007D2710" w:rsidRPr="007D2710" w:rsidRDefault="007D2710" w:rsidP="007D2710">
      <w:pPr>
        <w:spacing w:after="0"/>
        <w:jc w:val="both"/>
        <w:rPr>
          <w:rFonts w:cstheme="minorHAnsi"/>
        </w:rPr>
      </w:pPr>
      <w:r w:rsidRPr="00DD17C9">
        <w:rPr>
          <w:rFonts w:cstheme="minorHAnsi"/>
        </w:rPr>
        <w:t>Zaključno, Strateški plan za razdoblje 2026.-2030. postavlja temelje za održivi razvoj Specijalne bolnice Varaždinske Toplice, osiguravajući visoku kvalitetu rehabilitacijskih usluga, inovativne i digitalizirane procese, ekološku odgovornost, financijsku stabilnost i prepoznatljivost na međunarodnoj razini. Realizacijom ovog plana bolnica će potvrditi svoj status lidera u medicinskoj rehabilitaciji, zdravstvenom turizmu i primjeni suvremenih medicinskih tehnologija.</w:t>
      </w:r>
    </w:p>
    <w:p w:rsidR="007E6FEF" w:rsidRDefault="0024505B" w:rsidP="007E6FEF">
      <w:pPr>
        <w:spacing w:after="0"/>
        <w:jc w:val="both"/>
        <w:rPr>
          <w:rFonts w:cstheme="minorHAnsi"/>
        </w:rPr>
      </w:pPr>
      <w:r w:rsidRPr="007E6FEF">
        <w:rPr>
          <w:rFonts w:cstheme="minorHAnsi"/>
        </w:rPr>
        <w:t xml:space="preserve">                                                                                                                            </w:t>
      </w:r>
    </w:p>
    <w:p w:rsidR="00A5521E" w:rsidRDefault="0024505B" w:rsidP="00A5521E">
      <w:pPr>
        <w:spacing w:after="0"/>
        <w:ind w:left="4956" w:firstLine="708"/>
        <w:jc w:val="both"/>
        <w:rPr>
          <w:rFonts w:cstheme="minorHAnsi"/>
        </w:rPr>
      </w:pPr>
      <w:r w:rsidRPr="007E6FEF">
        <w:rPr>
          <w:rFonts w:cstheme="minorHAnsi"/>
        </w:rPr>
        <w:t xml:space="preserve">  </w:t>
      </w:r>
      <w:bookmarkStart w:id="33" w:name="_GoBack"/>
      <w:r w:rsidR="00A5521E">
        <w:rPr>
          <w:rFonts w:cstheme="minorHAnsi"/>
        </w:rPr>
        <w:t>Predsjednik Upravnog vijeća</w:t>
      </w:r>
      <w:bookmarkEnd w:id="33"/>
      <w:r w:rsidR="00A5521E">
        <w:rPr>
          <w:rFonts w:cstheme="minorHAnsi"/>
        </w:rPr>
        <w:t>:</w:t>
      </w:r>
    </w:p>
    <w:p w:rsidR="004451A4" w:rsidRPr="007E6FEF" w:rsidRDefault="00A5521E" w:rsidP="007D2710">
      <w:pPr>
        <w:spacing w:after="0"/>
        <w:ind w:left="4956" w:firstLine="708"/>
        <w:jc w:val="both"/>
        <w:rPr>
          <w:rFonts w:cstheme="minorHAnsi"/>
        </w:rPr>
      </w:pPr>
      <w:r>
        <w:rPr>
          <w:rFonts w:cstheme="minorHAnsi"/>
        </w:rPr>
        <w:t xml:space="preserve">             mr.sc. Alen Runac</w:t>
      </w:r>
    </w:p>
    <w:sectPr w:rsidR="004451A4" w:rsidRPr="007E6FEF" w:rsidSect="007D2710">
      <w:headerReference w:type="default" r:id="rId9"/>
      <w:pgSz w:w="11906" w:h="16838" w:code="9"/>
      <w:pgMar w:top="1418" w:right="1418" w:bottom="113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6EC" w:rsidRDefault="00C466EC" w:rsidP="00431854">
      <w:pPr>
        <w:spacing w:after="0" w:line="240" w:lineRule="auto"/>
      </w:pPr>
      <w:r>
        <w:separator/>
      </w:r>
    </w:p>
  </w:endnote>
  <w:endnote w:type="continuationSeparator" w:id="0">
    <w:p w:rsidR="00C466EC" w:rsidRDefault="00C466EC" w:rsidP="004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6EC" w:rsidRDefault="00C466EC" w:rsidP="00431854">
      <w:pPr>
        <w:spacing w:after="0" w:line="240" w:lineRule="auto"/>
      </w:pPr>
      <w:r>
        <w:separator/>
      </w:r>
    </w:p>
  </w:footnote>
  <w:footnote w:type="continuationSeparator" w:id="0">
    <w:p w:rsidR="00C466EC" w:rsidRDefault="00C466EC" w:rsidP="00431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E0" w:rsidRDefault="00283FE0">
    <w:pPr>
      <w:pStyle w:val="Zaglavlje"/>
      <w:tabs>
        <w:tab w:val="left" w:pos="2580"/>
        <w:tab w:val="left" w:pos="2985"/>
      </w:tabs>
      <w:spacing w:after="120" w:line="276" w:lineRule="auto"/>
      <w:jc w:val="right"/>
      <w:rPr>
        <w:b/>
        <w:bCs/>
        <w:color w:val="1F497D" w:themeColor="text2"/>
        <w:sz w:val="28"/>
        <w:szCs w:val="28"/>
      </w:rPr>
    </w:pPr>
  </w:p>
  <w:sdt>
    <w:sdtPr>
      <w:rPr>
        <w:color w:val="4F81BD" w:themeColor="accent1"/>
        <w:sz w:val="20"/>
        <w:szCs w:val="20"/>
      </w:rPr>
      <w:alias w:val="Podnaslov"/>
      <w:id w:val="728043025"/>
      <w:placeholder>
        <w:docPart w:val="F9493C0505304EDCBC3170F001C73224"/>
      </w:placeholder>
      <w:dataBinding w:prefixMappings="xmlns:ns0='http://schemas.openxmlformats.org/package/2006/metadata/core-properties' xmlns:ns1='http://purl.org/dc/elements/1.1/'" w:xpath="/ns0:coreProperties[1]/ns1:subject[1]" w:storeItemID="{6C3C8BC8-F283-45AE-878A-BAB7291924A1}"/>
      <w:text/>
    </w:sdtPr>
    <w:sdtEndPr/>
    <w:sdtContent>
      <w:p w:rsidR="00283FE0" w:rsidRDefault="00283FE0" w:rsidP="00BC1841">
        <w:pPr>
          <w:pStyle w:val="Zaglavlje"/>
          <w:tabs>
            <w:tab w:val="left" w:pos="2580"/>
            <w:tab w:val="left" w:pos="2985"/>
          </w:tabs>
          <w:spacing w:after="120" w:line="276" w:lineRule="auto"/>
          <w:jc w:val="right"/>
          <w:rPr>
            <w:color w:val="4F81BD" w:themeColor="accent1"/>
          </w:rPr>
        </w:pPr>
        <w:r>
          <w:rPr>
            <w:color w:val="4F81BD" w:themeColor="accent1"/>
            <w:sz w:val="20"/>
            <w:szCs w:val="20"/>
          </w:rPr>
          <w:t>Strateški plan s</w:t>
        </w:r>
        <w:r w:rsidRPr="00BC1841">
          <w:rPr>
            <w:color w:val="4F81BD" w:themeColor="accent1"/>
            <w:sz w:val="20"/>
            <w:szCs w:val="20"/>
          </w:rPr>
          <w:t xml:space="preserve">pecijalne </w:t>
        </w:r>
        <w:r>
          <w:rPr>
            <w:color w:val="4F81BD" w:themeColor="accent1"/>
            <w:sz w:val="20"/>
            <w:szCs w:val="20"/>
          </w:rPr>
          <w:t>bolnice za m</w:t>
        </w:r>
        <w:r w:rsidRPr="00BC1841">
          <w:rPr>
            <w:color w:val="4F81BD" w:themeColor="accent1"/>
            <w:sz w:val="20"/>
            <w:szCs w:val="20"/>
          </w:rPr>
          <w:t xml:space="preserve">edicinsku </w:t>
        </w:r>
        <w:r>
          <w:rPr>
            <w:color w:val="4F81BD" w:themeColor="accent1"/>
            <w:sz w:val="20"/>
            <w:szCs w:val="20"/>
          </w:rPr>
          <w:t>r</w:t>
        </w:r>
        <w:r w:rsidRPr="00BC1841">
          <w:rPr>
            <w:color w:val="4F81BD" w:themeColor="accent1"/>
            <w:sz w:val="20"/>
            <w:szCs w:val="20"/>
          </w:rPr>
          <w:t>ehabilitaciju</w:t>
        </w:r>
        <w:r>
          <w:rPr>
            <w:color w:val="4F81BD" w:themeColor="accent1"/>
            <w:sz w:val="20"/>
            <w:szCs w:val="20"/>
          </w:rPr>
          <w:t xml:space="preserve"> </w:t>
        </w:r>
        <w:r w:rsidRPr="00BC1841">
          <w:rPr>
            <w:color w:val="4F81BD" w:themeColor="accent1"/>
            <w:sz w:val="20"/>
            <w:szCs w:val="20"/>
          </w:rPr>
          <w:t>Varaždinske Toplice 202</w:t>
        </w:r>
        <w:r w:rsidR="001D1643">
          <w:rPr>
            <w:color w:val="4F81BD" w:themeColor="accent1"/>
            <w:sz w:val="20"/>
            <w:szCs w:val="20"/>
          </w:rPr>
          <w:t>6.-2030</w:t>
        </w:r>
        <w:r w:rsidRPr="00BC1841">
          <w:rPr>
            <w:color w:val="4F81BD" w:themeColor="accent1"/>
            <w:sz w:val="20"/>
            <w:szCs w:val="20"/>
          </w:rPr>
          <w:t>.</w:t>
        </w:r>
      </w:p>
    </w:sdtContent>
  </w:sdt>
  <w:p w:rsidR="00283FE0" w:rsidRDefault="00283FE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7157"/>
    <w:multiLevelType w:val="multilevel"/>
    <w:tmpl w:val="CEF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52D03"/>
    <w:multiLevelType w:val="hybridMultilevel"/>
    <w:tmpl w:val="F5BA9F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534A1F"/>
    <w:multiLevelType w:val="hybridMultilevel"/>
    <w:tmpl w:val="75466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504075"/>
    <w:multiLevelType w:val="hybridMultilevel"/>
    <w:tmpl w:val="EA601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830214"/>
    <w:multiLevelType w:val="multilevel"/>
    <w:tmpl w:val="DC24F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4787D"/>
    <w:multiLevelType w:val="hybridMultilevel"/>
    <w:tmpl w:val="634A81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B3603F"/>
    <w:multiLevelType w:val="hybridMultilevel"/>
    <w:tmpl w:val="36220F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DF12C4"/>
    <w:multiLevelType w:val="hybridMultilevel"/>
    <w:tmpl w:val="4FC807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BA3CFC"/>
    <w:multiLevelType w:val="multilevel"/>
    <w:tmpl w:val="9EDE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A6802"/>
    <w:multiLevelType w:val="multilevel"/>
    <w:tmpl w:val="E7BC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A2216"/>
    <w:multiLevelType w:val="hybridMultilevel"/>
    <w:tmpl w:val="BC221E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1A42FC9"/>
    <w:multiLevelType w:val="multilevel"/>
    <w:tmpl w:val="E756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C0C43"/>
    <w:multiLevelType w:val="hybridMultilevel"/>
    <w:tmpl w:val="4DBA5E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A7701F"/>
    <w:multiLevelType w:val="hybridMultilevel"/>
    <w:tmpl w:val="4ADE73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57D4172"/>
    <w:multiLevelType w:val="multilevel"/>
    <w:tmpl w:val="D13A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17B91"/>
    <w:multiLevelType w:val="multilevel"/>
    <w:tmpl w:val="928C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332E4"/>
    <w:multiLevelType w:val="multilevel"/>
    <w:tmpl w:val="6BDAEA5E"/>
    <w:lvl w:ilvl="0">
      <w:start w:val="1"/>
      <w:numFmt w:val="decimal"/>
      <w:lvlText w:val="%1."/>
      <w:lvlJc w:val="left"/>
      <w:pPr>
        <w:ind w:left="720" w:hanging="360"/>
      </w:pPr>
      <w:rPr>
        <w:rFonts w:hint="default"/>
      </w:rPr>
    </w:lvl>
    <w:lvl w:ilvl="1">
      <w:start w:val="1"/>
      <w:numFmt w:val="decimal"/>
      <w:isLgl/>
      <w:lvlText w:val="%1.%2."/>
      <w:lvlJc w:val="left"/>
      <w:pPr>
        <w:ind w:left="912" w:hanging="552"/>
      </w:pPr>
      <w:rPr>
        <w:rFonts w:eastAsia="Times New Roman" w:hint="default"/>
      </w:rPr>
    </w:lvl>
    <w:lvl w:ilvl="2">
      <w:start w:val="3"/>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45B56EDF"/>
    <w:multiLevelType w:val="hybridMultilevel"/>
    <w:tmpl w:val="330EEA4C"/>
    <w:lvl w:ilvl="0" w:tplc="EDD227F4">
      <w:start w:val="1"/>
      <w:numFmt w:val="bullet"/>
      <w:lvlText w:val=""/>
      <w:lvlJc w:val="left"/>
      <w:pPr>
        <w:ind w:left="720" w:hanging="360"/>
      </w:pPr>
      <w:rPr>
        <w:rFonts w:ascii="Symbol" w:hAnsi="Symbol" w:hint="default"/>
      </w:rPr>
    </w:lvl>
    <w:lvl w:ilvl="1" w:tplc="E62001F0">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8245B05"/>
    <w:multiLevelType w:val="multilevel"/>
    <w:tmpl w:val="2F2E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34AB1"/>
    <w:multiLevelType w:val="hybridMultilevel"/>
    <w:tmpl w:val="35EADC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A5F7452"/>
    <w:multiLevelType w:val="multilevel"/>
    <w:tmpl w:val="92BC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AD2F89"/>
    <w:multiLevelType w:val="hybridMultilevel"/>
    <w:tmpl w:val="BC801A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8F318C"/>
    <w:multiLevelType w:val="hybridMultilevel"/>
    <w:tmpl w:val="F5AA21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7AF28C2"/>
    <w:multiLevelType w:val="multilevel"/>
    <w:tmpl w:val="94E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5429F"/>
    <w:multiLevelType w:val="multilevel"/>
    <w:tmpl w:val="FD50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426B9"/>
    <w:multiLevelType w:val="multilevel"/>
    <w:tmpl w:val="69B4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B22EA1"/>
    <w:multiLevelType w:val="multilevel"/>
    <w:tmpl w:val="2BE2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312143"/>
    <w:multiLevelType w:val="multilevel"/>
    <w:tmpl w:val="7610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57617"/>
    <w:multiLevelType w:val="hybridMultilevel"/>
    <w:tmpl w:val="437091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8C76B0D"/>
    <w:multiLevelType w:val="multilevel"/>
    <w:tmpl w:val="539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D376A"/>
    <w:multiLevelType w:val="hybridMultilevel"/>
    <w:tmpl w:val="40264858"/>
    <w:lvl w:ilvl="0" w:tplc="EDD227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EDE7C9A"/>
    <w:multiLevelType w:val="hybridMultilevel"/>
    <w:tmpl w:val="D3668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1F819FC"/>
    <w:multiLevelType w:val="multilevel"/>
    <w:tmpl w:val="28AA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A45A9F"/>
    <w:multiLevelType w:val="hybridMultilevel"/>
    <w:tmpl w:val="8ACE7C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0"/>
  </w:num>
  <w:num w:numId="4">
    <w:abstractNumId w:val="15"/>
  </w:num>
  <w:num w:numId="5">
    <w:abstractNumId w:val="8"/>
  </w:num>
  <w:num w:numId="6">
    <w:abstractNumId w:val="9"/>
  </w:num>
  <w:num w:numId="7">
    <w:abstractNumId w:val="20"/>
  </w:num>
  <w:num w:numId="8">
    <w:abstractNumId w:val="32"/>
  </w:num>
  <w:num w:numId="9">
    <w:abstractNumId w:val="18"/>
  </w:num>
  <w:num w:numId="10">
    <w:abstractNumId w:val="11"/>
  </w:num>
  <w:num w:numId="11">
    <w:abstractNumId w:val="29"/>
  </w:num>
  <w:num w:numId="12">
    <w:abstractNumId w:val="27"/>
  </w:num>
  <w:num w:numId="13">
    <w:abstractNumId w:val="24"/>
  </w:num>
  <w:num w:numId="14">
    <w:abstractNumId w:val="23"/>
  </w:num>
  <w:num w:numId="15">
    <w:abstractNumId w:val="26"/>
  </w:num>
  <w:num w:numId="16">
    <w:abstractNumId w:val="16"/>
  </w:num>
  <w:num w:numId="17">
    <w:abstractNumId w:val="4"/>
  </w:num>
  <w:num w:numId="18">
    <w:abstractNumId w:val="6"/>
  </w:num>
  <w:num w:numId="19">
    <w:abstractNumId w:val="3"/>
  </w:num>
  <w:num w:numId="20">
    <w:abstractNumId w:val="5"/>
  </w:num>
  <w:num w:numId="21">
    <w:abstractNumId w:val="2"/>
  </w:num>
  <w:num w:numId="22">
    <w:abstractNumId w:val="31"/>
  </w:num>
  <w:num w:numId="23">
    <w:abstractNumId w:val="13"/>
  </w:num>
  <w:num w:numId="24">
    <w:abstractNumId w:val="19"/>
  </w:num>
  <w:num w:numId="25">
    <w:abstractNumId w:val="21"/>
  </w:num>
  <w:num w:numId="26">
    <w:abstractNumId w:val="7"/>
  </w:num>
  <w:num w:numId="27">
    <w:abstractNumId w:val="28"/>
  </w:num>
  <w:num w:numId="28">
    <w:abstractNumId w:val="12"/>
  </w:num>
  <w:num w:numId="29">
    <w:abstractNumId w:val="10"/>
  </w:num>
  <w:num w:numId="30">
    <w:abstractNumId w:val="33"/>
  </w:num>
  <w:num w:numId="31">
    <w:abstractNumId w:val="1"/>
  </w:num>
  <w:num w:numId="32">
    <w:abstractNumId w:val="22"/>
  </w:num>
  <w:num w:numId="33">
    <w:abstractNumId w:val="25"/>
  </w:num>
  <w:num w:numId="3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CF"/>
    <w:rsid w:val="00000C79"/>
    <w:rsid w:val="0000110C"/>
    <w:rsid w:val="00001CF4"/>
    <w:rsid w:val="000044E3"/>
    <w:rsid w:val="000071B5"/>
    <w:rsid w:val="00020076"/>
    <w:rsid w:val="00034A2C"/>
    <w:rsid w:val="00054AA3"/>
    <w:rsid w:val="000722AD"/>
    <w:rsid w:val="00075B7E"/>
    <w:rsid w:val="000802F3"/>
    <w:rsid w:val="00097480"/>
    <w:rsid w:val="00097B4B"/>
    <w:rsid w:val="000B70B5"/>
    <w:rsid w:val="000C1241"/>
    <w:rsid w:val="000C3DCC"/>
    <w:rsid w:val="000C4620"/>
    <w:rsid w:val="000D7DE2"/>
    <w:rsid w:val="000F0917"/>
    <w:rsid w:val="000F63A8"/>
    <w:rsid w:val="001018D0"/>
    <w:rsid w:val="0010789B"/>
    <w:rsid w:val="0011086E"/>
    <w:rsid w:val="00120319"/>
    <w:rsid w:val="00122497"/>
    <w:rsid w:val="00127AF4"/>
    <w:rsid w:val="00131E4D"/>
    <w:rsid w:val="00142071"/>
    <w:rsid w:val="001424B9"/>
    <w:rsid w:val="00142527"/>
    <w:rsid w:val="00150FDE"/>
    <w:rsid w:val="00152DFD"/>
    <w:rsid w:val="00192F30"/>
    <w:rsid w:val="001939F3"/>
    <w:rsid w:val="00196118"/>
    <w:rsid w:val="001A1EA5"/>
    <w:rsid w:val="001C51CD"/>
    <w:rsid w:val="001C5EF7"/>
    <w:rsid w:val="001D0D68"/>
    <w:rsid w:val="001D1643"/>
    <w:rsid w:val="001D38D1"/>
    <w:rsid w:val="001D526E"/>
    <w:rsid w:val="001D60DA"/>
    <w:rsid w:val="001D6C32"/>
    <w:rsid w:val="001E0B96"/>
    <w:rsid w:val="001E3FEA"/>
    <w:rsid w:val="001E549D"/>
    <w:rsid w:val="001F1FDA"/>
    <w:rsid w:val="001F35E0"/>
    <w:rsid w:val="001F7F8C"/>
    <w:rsid w:val="00205F9E"/>
    <w:rsid w:val="00207C2E"/>
    <w:rsid w:val="00213353"/>
    <w:rsid w:val="002272C0"/>
    <w:rsid w:val="00227D2E"/>
    <w:rsid w:val="00232990"/>
    <w:rsid w:val="00237040"/>
    <w:rsid w:val="00244CEE"/>
    <w:rsid w:val="0024505B"/>
    <w:rsid w:val="00250ECD"/>
    <w:rsid w:val="00253287"/>
    <w:rsid w:val="00270706"/>
    <w:rsid w:val="00276D5B"/>
    <w:rsid w:val="00283FE0"/>
    <w:rsid w:val="00287953"/>
    <w:rsid w:val="00290289"/>
    <w:rsid w:val="002B5377"/>
    <w:rsid w:val="002C471C"/>
    <w:rsid w:val="002C5BAD"/>
    <w:rsid w:val="002C722E"/>
    <w:rsid w:val="002E309B"/>
    <w:rsid w:val="002F2D7B"/>
    <w:rsid w:val="002F3D6C"/>
    <w:rsid w:val="00300B70"/>
    <w:rsid w:val="0030226A"/>
    <w:rsid w:val="003069D3"/>
    <w:rsid w:val="00316D23"/>
    <w:rsid w:val="00341FF8"/>
    <w:rsid w:val="00343B85"/>
    <w:rsid w:val="00353A52"/>
    <w:rsid w:val="00354F6D"/>
    <w:rsid w:val="0036529C"/>
    <w:rsid w:val="0037006C"/>
    <w:rsid w:val="003B165C"/>
    <w:rsid w:val="003B5F13"/>
    <w:rsid w:val="003C7CFF"/>
    <w:rsid w:val="003D7E02"/>
    <w:rsid w:val="003E765E"/>
    <w:rsid w:val="003F2571"/>
    <w:rsid w:val="003F5541"/>
    <w:rsid w:val="00403D45"/>
    <w:rsid w:val="004053E8"/>
    <w:rsid w:val="00414B64"/>
    <w:rsid w:val="004150DA"/>
    <w:rsid w:val="00431854"/>
    <w:rsid w:val="00434439"/>
    <w:rsid w:val="00440DC9"/>
    <w:rsid w:val="004451A4"/>
    <w:rsid w:val="00452823"/>
    <w:rsid w:val="00452E04"/>
    <w:rsid w:val="00455DCF"/>
    <w:rsid w:val="00456716"/>
    <w:rsid w:val="00465EE2"/>
    <w:rsid w:val="0046796A"/>
    <w:rsid w:val="00474649"/>
    <w:rsid w:val="00476CB1"/>
    <w:rsid w:val="004979B5"/>
    <w:rsid w:val="004B76D3"/>
    <w:rsid w:val="004D0AF6"/>
    <w:rsid w:val="005010A8"/>
    <w:rsid w:val="00561581"/>
    <w:rsid w:val="00577036"/>
    <w:rsid w:val="00580DE4"/>
    <w:rsid w:val="005854FF"/>
    <w:rsid w:val="005A29B6"/>
    <w:rsid w:val="005A5230"/>
    <w:rsid w:val="005A5C0F"/>
    <w:rsid w:val="005C27AC"/>
    <w:rsid w:val="005C29DF"/>
    <w:rsid w:val="005D48BD"/>
    <w:rsid w:val="005E3AC1"/>
    <w:rsid w:val="005F1678"/>
    <w:rsid w:val="005F1730"/>
    <w:rsid w:val="005F35CE"/>
    <w:rsid w:val="005F7A5C"/>
    <w:rsid w:val="006040EA"/>
    <w:rsid w:val="00605508"/>
    <w:rsid w:val="00627563"/>
    <w:rsid w:val="006312D3"/>
    <w:rsid w:val="00631982"/>
    <w:rsid w:val="00636B8A"/>
    <w:rsid w:val="006404B5"/>
    <w:rsid w:val="00643F85"/>
    <w:rsid w:val="00650354"/>
    <w:rsid w:val="0066235D"/>
    <w:rsid w:val="006677D7"/>
    <w:rsid w:val="0067498F"/>
    <w:rsid w:val="006756EF"/>
    <w:rsid w:val="00685C70"/>
    <w:rsid w:val="00685FC3"/>
    <w:rsid w:val="006B02EC"/>
    <w:rsid w:val="006B3FA5"/>
    <w:rsid w:val="006B5B5F"/>
    <w:rsid w:val="006E1953"/>
    <w:rsid w:val="006F75EE"/>
    <w:rsid w:val="00703446"/>
    <w:rsid w:val="00710765"/>
    <w:rsid w:val="00724EBA"/>
    <w:rsid w:val="0072695A"/>
    <w:rsid w:val="00732BA1"/>
    <w:rsid w:val="00740AB5"/>
    <w:rsid w:val="007440DE"/>
    <w:rsid w:val="00744242"/>
    <w:rsid w:val="0075202C"/>
    <w:rsid w:val="00764914"/>
    <w:rsid w:val="00770E82"/>
    <w:rsid w:val="007773EE"/>
    <w:rsid w:val="00785CBE"/>
    <w:rsid w:val="00796851"/>
    <w:rsid w:val="007A318A"/>
    <w:rsid w:val="007C2231"/>
    <w:rsid w:val="007D2161"/>
    <w:rsid w:val="007D2710"/>
    <w:rsid w:val="007E6FEF"/>
    <w:rsid w:val="007E7DFF"/>
    <w:rsid w:val="007F2219"/>
    <w:rsid w:val="007F765E"/>
    <w:rsid w:val="008019B4"/>
    <w:rsid w:val="00805496"/>
    <w:rsid w:val="00817133"/>
    <w:rsid w:val="00820E0D"/>
    <w:rsid w:val="00830F67"/>
    <w:rsid w:val="008333F7"/>
    <w:rsid w:val="0083702F"/>
    <w:rsid w:val="00874CBB"/>
    <w:rsid w:val="00882C8C"/>
    <w:rsid w:val="008917C2"/>
    <w:rsid w:val="008958EF"/>
    <w:rsid w:val="00895BE3"/>
    <w:rsid w:val="008A4AF3"/>
    <w:rsid w:val="008A7264"/>
    <w:rsid w:val="008F32F9"/>
    <w:rsid w:val="00907F75"/>
    <w:rsid w:val="0091752D"/>
    <w:rsid w:val="00924127"/>
    <w:rsid w:val="00937BCB"/>
    <w:rsid w:val="00947F07"/>
    <w:rsid w:val="0095269E"/>
    <w:rsid w:val="009561C8"/>
    <w:rsid w:val="009915F1"/>
    <w:rsid w:val="009A3055"/>
    <w:rsid w:val="009B3CBF"/>
    <w:rsid w:val="009C10FE"/>
    <w:rsid w:val="009C1359"/>
    <w:rsid w:val="009C3503"/>
    <w:rsid w:val="009D2B80"/>
    <w:rsid w:val="009E2896"/>
    <w:rsid w:val="009E3211"/>
    <w:rsid w:val="009F471C"/>
    <w:rsid w:val="009F5E1C"/>
    <w:rsid w:val="00A01FCD"/>
    <w:rsid w:val="00A352EF"/>
    <w:rsid w:val="00A5521E"/>
    <w:rsid w:val="00A6090B"/>
    <w:rsid w:val="00A6421B"/>
    <w:rsid w:val="00A64858"/>
    <w:rsid w:val="00AB4B6E"/>
    <w:rsid w:val="00AE2C3C"/>
    <w:rsid w:val="00AE6A67"/>
    <w:rsid w:val="00AF7042"/>
    <w:rsid w:val="00B148C9"/>
    <w:rsid w:val="00B1711A"/>
    <w:rsid w:val="00B21CB9"/>
    <w:rsid w:val="00B35E38"/>
    <w:rsid w:val="00B42D91"/>
    <w:rsid w:val="00B42DDF"/>
    <w:rsid w:val="00B458DA"/>
    <w:rsid w:val="00B5080D"/>
    <w:rsid w:val="00B71FF1"/>
    <w:rsid w:val="00B72F45"/>
    <w:rsid w:val="00B94F70"/>
    <w:rsid w:val="00BC1841"/>
    <w:rsid w:val="00C04C66"/>
    <w:rsid w:val="00C110E9"/>
    <w:rsid w:val="00C21A58"/>
    <w:rsid w:val="00C331B0"/>
    <w:rsid w:val="00C33D9A"/>
    <w:rsid w:val="00C34D3A"/>
    <w:rsid w:val="00C45348"/>
    <w:rsid w:val="00C45530"/>
    <w:rsid w:val="00C466EC"/>
    <w:rsid w:val="00C61763"/>
    <w:rsid w:val="00CA1F29"/>
    <w:rsid w:val="00CA5032"/>
    <w:rsid w:val="00CC0EDE"/>
    <w:rsid w:val="00CD122D"/>
    <w:rsid w:val="00CE07DD"/>
    <w:rsid w:val="00CE350F"/>
    <w:rsid w:val="00D250EC"/>
    <w:rsid w:val="00D41DC4"/>
    <w:rsid w:val="00D431BF"/>
    <w:rsid w:val="00D440C3"/>
    <w:rsid w:val="00D5489D"/>
    <w:rsid w:val="00D6735E"/>
    <w:rsid w:val="00D741D5"/>
    <w:rsid w:val="00D9372A"/>
    <w:rsid w:val="00DA1C10"/>
    <w:rsid w:val="00DA65BB"/>
    <w:rsid w:val="00DC388F"/>
    <w:rsid w:val="00DC4DA2"/>
    <w:rsid w:val="00DD17C9"/>
    <w:rsid w:val="00DE15AD"/>
    <w:rsid w:val="00DE28CA"/>
    <w:rsid w:val="00DF76F1"/>
    <w:rsid w:val="00E01AD5"/>
    <w:rsid w:val="00E05E74"/>
    <w:rsid w:val="00E109BB"/>
    <w:rsid w:val="00E14C7A"/>
    <w:rsid w:val="00E23BE8"/>
    <w:rsid w:val="00E23F52"/>
    <w:rsid w:val="00E430BB"/>
    <w:rsid w:val="00E43B21"/>
    <w:rsid w:val="00E4468C"/>
    <w:rsid w:val="00E44CBF"/>
    <w:rsid w:val="00E5428E"/>
    <w:rsid w:val="00E627D8"/>
    <w:rsid w:val="00E739FA"/>
    <w:rsid w:val="00EA1203"/>
    <w:rsid w:val="00EB7A07"/>
    <w:rsid w:val="00EC12AE"/>
    <w:rsid w:val="00EC26F1"/>
    <w:rsid w:val="00F01DA1"/>
    <w:rsid w:val="00F04751"/>
    <w:rsid w:val="00F05719"/>
    <w:rsid w:val="00F210C7"/>
    <w:rsid w:val="00F367A4"/>
    <w:rsid w:val="00F375E5"/>
    <w:rsid w:val="00F800CC"/>
    <w:rsid w:val="00F80BA3"/>
    <w:rsid w:val="00FA11B5"/>
    <w:rsid w:val="00FA7BC7"/>
    <w:rsid w:val="00FB3EFD"/>
    <w:rsid w:val="00FC28EE"/>
    <w:rsid w:val="00FD0511"/>
    <w:rsid w:val="00FD0713"/>
    <w:rsid w:val="00FD6853"/>
    <w:rsid w:val="00FE117B"/>
    <w:rsid w:val="00FF4C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C58196-8C08-4166-9135-52AC037A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F3"/>
  </w:style>
  <w:style w:type="paragraph" w:styleId="Naslov1">
    <w:name w:val="heading 1"/>
    <w:basedOn w:val="Normal"/>
    <w:next w:val="Normal"/>
    <w:link w:val="Naslov1Char"/>
    <w:uiPriority w:val="9"/>
    <w:qFormat/>
    <w:rsid w:val="007D21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0C3D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0C3DCC"/>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7E6FE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D2161"/>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0C3DCC"/>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0C3DCC"/>
    <w:rPr>
      <w:rFonts w:asciiTheme="majorHAnsi" w:eastAsiaTheme="majorEastAsia" w:hAnsiTheme="majorHAnsi" w:cstheme="majorBidi"/>
      <w:b/>
      <w:bCs/>
      <w:color w:val="4F81BD" w:themeColor="accent1"/>
    </w:rPr>
  </w:style>
  <w:style w:type="paragraph" w:styleId="Odlomakpopisa">
    <w:name w:val="List Paragraph"/>
    <w:basedOn w:val="Normal"/>
    <w:uiPriority w:val="34"/>
    <w:qFormat/>
    <w:rsid w:val="00455DCF"/>
    <w:pPr>
      <w:ind w:left="720"/>
      <w:contextualSpacing/>
    </w:pPr>
  </w:style>
  <w:style w:type="paragraph" w:styleId="Tekstbalonia">
    <w:name w:val="Balloon Text"/>
    <w:basedOn w:val="Normal"/>
    <w:link w:val="TekstbaloniaChar"/>
    <w:uiPriority w:val="99"/>
    <w:semiHidden/>
    <w:unhideWhenUsed/>
    <w:rsid w:val="006756E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756EF"/>
    <w:rPr>
      <w:rFonts w:ascii="Tahoma" w:hAnsi="Tahoma" w:cs="Tahoma"/>
      <w:sz w:val="16"/>
      <w:szCs w:val="16"/>
    </w:rPr>
  </w:style>
  <w:style w:type="paragraph" w:styleId="TOCNaslov">
    <w:name w:val="TOC Heading"/>
    <w:basedOn w:val="Naslov1"/>
    <w:next w:val="Normal"/>
    <w:uiPriority w:val="39"/>
    <w:semiHidden/>
    <w:unhideWhenUsed/>
    <w:qFormat/>
    <w:rsid w:val="000C3DCC"/>
    <w:pPr>
      <w:outlineLvl w:val="9"/>
    </w:pPr>
  </w:style>
  <w:style w:type="paragraph" w:styleId="Sadraj2">
    <w:name w:val="toc 2"/>
    <w:basedOn w:val="Normal"/>
    <w:next w:val="Normal"/>
    <w:autoRedefine/>
    <w:uiPriority w:val="39"/>
    <w:unhideWhenUsed/>
    <w:qFormat/>
    <w:rsid w:val="000C3DCC"/>
    <w:pPr>
      <w:spacing w:after="100"/>
      <w:ind w:left="220"/>
    </w:pPr>
    <w:rPr>
      <w:rFonts w:eastAsiaTheme="minorEastAsia"/>
    </w:rPr>
  </w:style>
  <w:style w:type="paragraph" w:styleId="Sadraj1">
    <w:name w:val="toc 1"/>
    <w:basedOn w:val="Normal"/>
    <w:next w:val="Normal"/>
    <w:autoRedefine/>
    <w:uiPriority w:val="39"/>
    <w:unhideWhenUsed/>
    <w:qFormat/>
    <w:rsid w:val="00122497"/>
    <w:pPr>
      <w:tabs>
        <w:tab w:val="left" w:pos="440"/>
        <w:tab w:val="right" w:leader="dot" w:pos="9062"/>
      </w:tabs>
      <w:spacing w:after="0" w:line="240" w:lineRule="auto"/>
    </w:pPr>
    <w:rPr>
      <w:rFonts w:eastAsiaTheme="minorEastAsia"/>
    </w:rPr>
  </w:style>
  <w:style w:type="paragraph" w:styleId="Sadraj3">
    <w:name w:val="toc 3"/>
    <w:basedOn w:val="Normal"/>
    <w:next w:val="Normal"/>
    <w:autoRedefine/>
    <w:uiPriority w:val="39"/>
    <w:unhideWhenUsed/>
    <w:qFormat/>
    <w:rsid w:val="000C3DCC"/>
    <w:pPr>
      <w:spacing w:after="100"/>
      <w:ind w:left="440"/>
    </w:pPr>
    <w:rPr>
      <w:rFonts w:eastAsiaTheme="minorEastAsia"/>
    </w:rPr>
  </w:style>
  <w:style w:type="paragraph" w:styleId="Zaglavlje">
    <w:name w:val="header"/>
    <w:basedOn w:val="Normal"/>
    <w:link w:val="ZaglavljeChar"/>
    <w:uiPriority w:val="99"/>
    <w:unhideWhenUsed/>
    <w:rsid w:val="0043185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854"/>
  </w:style>
  <w:style w:type="paragraph" w:styleId="Podnoje">
    <w:name w:val="footer"/>
    <w:basedOn w:val="Normal"/>
    <w:link w:val="PodnojeChar"/>
    <w:uiPriority w:val="99"/>
    <w:unhideWhenUsed/>
    <w:rsid w:val="0043185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854"/>
  </w:style>
  <w:style w:type="paragraph" w:styleId="Bezproreda">
    <w:name w:val="No Spacing"/>
    <w:link w:val="BezproredaChar"/>
    <w:uiPriority w:val="1"/>
    <w:qFormat/>
    <w:rsid w:val="00431854"/>
    <w:pPr>
      <w:spacing w:after="0" w:line="240" w:lineRule="auto"/>
    </w:pPr>
    <w:rPr>
      <w:rFonts w:eastAsiaTheme="minorEastAsia"/>
    </w:rPr>
  </w:style>
  <w:style w:type="character" w:customStyle="1" w:styleId="BezproredaChar">
    <w:name w:val="Bez proreda Char"/>
    <w:basedOn w:val="Zadanifontodlomka"/>
    <w:link w:val="Bezproreda"/>
    <w:uiPriority w:val="1"/>
    <w:rsid w:val="00431854"/>
    <w:rPr>
      <w:rFonts w:eastAsiaTheme="minorEastAsia"/>
    </w:rPr>
  </w:style>
  <w:style w:type="character" w:styleId="Hiperveza">
    <w:name w:val="Hyperlink"/>
    <w:basedOn w:val="Zadanifontodlomka"/>
    <w:uiPriority w:val="99"/>
    <w:unhideWhenUsed/>
    <w:rsid w:val="000C3DCC"/>
    <w:rPr>
      <w:color w:val="0000FF" w:themeColor="hyperlink"/>
      <w:u w:val="single"/>
    </w:rPr>
  </w:style>
  <w:style w:type="paragraph" w:styleId="StandardWeb">
    <w:name w:val="Normal (Web)"/>
    <w:basedOn w:val="Normal"/>
    <w:uiPriority w:val="99"/>
    <w:semiHidden/>
    <w:unhideWhenUsed/>
    <w:rsid w:val="00650354"/>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Obojanipopis-Isticanje1">
    <w:name w:val="Colorful List Accent 1"/>
    <w:basedOn w:val="Obinatablica"/>
    <w:uiPriority w:val="72"/>
    <w:rsid w:val="005F7A5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etkatablice">
    <w:name w:val="Table Grid"/>
    <w:basedOn w:val="Obinatablica"/>
    <w:uiPriority w:val="59"/>
    <w:rsid w:val="00740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basedOn w:val="Zadanifontodlomka"/>
    <w:link w:val="Naslov4"/>
    <w:uiPriority w:val="9"/>
    <w:rsid w:val="007E6FE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50099">
      <w:bodyDiv w:val="1"/>
      <w:marLeft w:val="0"/>
      <w:marRight w:val="0"/>
      <w:marTop w:val="0"/>
      <w:marBottom w:val="0"/>
      <w:divBdr>
        <w:top w:val="none" w:sz="0" w:space="0" w:color="auto"/>
        <w:left w:val="none" w:sz="0" w:space="0" w:color="auto"/>
        <w:bottom w:val="none" w:sz="0" w:space="0" w:color="auto"/>
        <w:right w:val="none" w:sz="0" w:space="0" w:color="auto"/>
      </w:divBdr>
    </w:div>
    <w:div w:id="120734992">
      <w:bodyDiv w:val="1"/>
      <w:marLeft w:val="0"/>
      <w:marRight w:val="0"/>
      <w:marTop w:val="0"/>
      <w:marBottom w:val="0"/>
      <w:divBdr>
        <w:top w:val="none" w:sz="0" w:space="0" w:color="auto"/>
        <w:left w:val="none" w:sz="0" w:space="0" w:color="auto"/>
        <w:bottom w:val="none" w:sz="0" w:space="0" w:color="auto"/>
        <w:right w:val="none" w:sz="0" w:space="0" w:color="auto"/>
      </w:divBdr>
      <w:divsChild>
        <w:div w:id="1337346702">
          <w:marLeft w:val="547"/>
          <w:marRight w:val="0"/>
          <w:marTop w:val="115"/>
          <w:marBottom w:val="0"/>
          <w:divBdr>
            <w:top w:val="none" w:sz="0" w:space="0" w:color="auto"/>
            <w:left w:val="none" w:sz="0" w:space="0" w:color="auto"/>
            <w:bottom w:val="none" w:sz="0" w:space="0" w:color="auto"/>
            <w:right w:val="none" w:sz="0" w:space="0" w:color="auto"/>
          </w:divBdr>
        </w:div>
        <w:div w:id="1170681701">
          <w:marLeft w:val="547"/>
          <w:marRight w:val="0"/>
          <w:marTop w:val="115"/>
          <w:marBottom w:val="0"/>
          <w:divBdr>
            <w:top w:val="none" w:sz="0" w:space="0" w:color="auto"/>
            <w:left w:val="none" w:sz="0" w:space="0" w:color="auto"/>
            <w:bottom w:val="none" w:sz="0" w:space="0" w:color="auto"/>
            <w:right w:val="none" w:sz="0" w:space="0" w:color="auto"/>
          </w:divBdr>
        </w:div>
        <w:div w:id="1219707456">
          <w:marLeft w:val="547"/>
          <w:marRight w:val="0"/>
          <w:marTop w:val="115"/>
          <w:marBottom w:val="0"/>
          <w:divBdr>
            <w:top w:val="none" w:sz="0" w:space="0" w:color="auto"/>
            <w:left w:val="none" w:sz="0" w:space="0" w:color="auto"/>
            <w:bottom w:val="none" w:sz="0" w:space="0" w:color="auto"/>
            <w:right w:val="none" w:sz="0" w:space="0" w:color="auto"/>
          </w:divBdr>
        </w:div>
        <w:div w:id="469639751">
          <w:marLeft w:val="547"/>
          <w:marRight w:val="0"/>
          <w:marTop w:val="115"/>
          <w:marBottom w:val="0"/>
          <w:divBdr>
            <w:top w:val="none" w:sz="0" w:space="0" w:color="auto"/>
            <w:left w:val="none" w:sz="0" w:space="0" w:color="auto"/>
            <w:bottom w:val="none" w:sz="0" w:space="0" w:color="auto"/>
            <w:right w:val="none" w:sz="0" w:space="0" w:color="auto"/>
          </w:divBdr>
        </w:div>
        <w:div w:id="237134075">
          <w:marLeft w:val="547"/>
          <w:marRight w:val="0"/>
          <w:marTop w:val="115"/>
          <w:marBottom w:val="0"/>
          <w:divBdr>
            <w:top w:val="none" w:sz="0" w:space="0" w:color="auto"/>
            <w:left w:val="none" w:sz="0" w:space="0" w:color="auto"/>
            <w:bottom w:val="none" w:sz="0" w:space="0" w:color="auto"/>
            <w:right w:val="none" w:sz="0" w:space="0" w:color="auto"/>
          </w:divBdr>
        </w:div>
        <w:div w:id="314067763">
          <w:marLeft w:val="547"/>
          <w:marRight w:val="0"/>
          <w:marTop w:val="115"/>
          <w:marBottom w:val="0"/>
          <w:divBdr>
            <w:top w:val="none" w:sz="0" w:space="0" w:color="auto"/>
            <w:left w:val="none" w:sz="0" w:space="0" w:color="auto"/>
            <w:bottom w:val="none" w:sz="0" w:space="0" w:color="auto"/>
            <w:right w:val="none" w:sz="0" w:space="0" w:color="auto"/>
          </w:divBdr>
        </w:div>
      </w:divsChild>
    </w:div>
    <w:div w:id="122816054">
      <w:bodyDiv w:val="1"/>
      <w:marLeft w:val="0"/>
      <w:marRight w:val="0"/>
      <w:marTop w:val="0"/>
      <w:marBottom w:val="0"/>
      <w:divBdr>
        <w:top w:val="none" w:sz="0" w:space="0" w:color="auto"/>
        <w:left w:val="none" w:sz="0" w:space="0" w:color="auto"/>
        <w:bottom w:val="none" w:sz="0" w:space="0" w:color="auto"/>
        <w:right w:val="none" w:sz="0" w:space="0" w:color="auto"/>
      </w:divBdr>
    </w:div>
    <w:div w:id="200095341">
      <w:bodyDiv w:val="1"/>
      <w:marLeft w:val="0"/>
      <w:marRight w:val="0"/>
      <w:marTop w:val="0"/>
      <w:marBottom w:val="0"/>
      <w:divBdr>
        <w:top w:val="none" w:sz="0" w:space="0" w:color="auto"/>
        <w:left w:val="none" w:sz="0" w:space="0" w:color="auto"/>
        <w:bottom w:val="none" w:sz="0" w:space="0" w:color="auto"/>
        <w:right w:val="none" w:sz="0" w:space="0" w:color="auto"/>
      </w:divBdr>
      <w:divsChild>
        <w:div w:id="175464890">
          <w:marLeft w:val="547"/>
          <w:marRight w:val="0"/>
          <w:marTop w:val="86"/>
          <w:marBottom w:val="0"/>
          <w:divBdr>
            <w:top w:val="none" w:sz="0" w:space="0" w:color="auto"/>
            <w:left w:val="none" w:sz="0" w:space="0" w:color="auto"/>
            <w:bottom w:val="none" w:sz="0" w:space="0" w:color="auto"/>
            <w:right w:val="none" w:sz="0" w:space="0" w:color="auto"/>
          </w:divBdr>
        </w:div>
        <w:div w:id="1107895214">
          <w:marLeft w:val="547"/>
          <w:marRight w:val="0"/>
          <w:marTop w:val="86"/>
          <w:marBottom w:val="0"/>
          <w:divBdr>
            <w:top w:val="none" w:sz="0" w:space="0" w:color="auto"/>
            <w:left w:val="none" w:sz="0" w:space="0" w:color="auto"/>
            <w:bottom w:val="none" w:sz="0" w:space="0" w:color="auto"/>
            <w:right w:val="none" w:sz="0" w:space="0" w:color="auto"/>
          </w:divBdr>
        </w:div>
        <w:div w:id="1672220843">
          <w:marLeft w:val="547"/>
          <w:marRight w:val="0"/>
          <w:marTop w:val="86"/>
          <w:marBottom w:val="0"/>
          <w:divBdr>
            <w:top w:val="none" w:sz="0" w:space="0" w:color="auto"/>
            <w:left w:val="none" w:sz="0" w:space="0" w:color="auto"/>
            <w:bottom w:val="none" w:sz="0" w:space="0" w:color="auto"/>
            <w:right w:val="none" w:sz="0" w:space="0" w:color="auto"/>
          </w:divBdr>
        </w:div>
        <w:div w:id="2056540604">
          <w:marLeft w:val="547"/>
          <w:marRight w:val="0"/>
          <w:marTop w:val="86"/>
          <w:marBottom w:val="0"/>
          <w:divBdr>
            <w:top w:val="none" w:sz="0" w:space="0" w:color="auto"/>
            <w:left w:val="none" w:sz="0" w:space="0" w:color="auto"/>
            <w:bottom w:val="none" w:sz="0" w:space="0" w:color="auto"/>
            <w:right w:val="none" w:sz="0" w:space="0" w:color="auto"/>
          </w:divBdr>
        </w:div>
        <w:div w:id="1404717832">
          <w:marLeft w:val="547"/>
          <w:marRight w:val="0"/>
          <w:marTop w:val="86"/>
          <w:marBottom w:val="0"/>
          <w:divBdr>
            <w:top w:val="none" w:sz="0" w:space="0" w:color="auto"/>
            <w:left w:val="none" w:sz="0" w:space="0" w:color="auto"/>
            <w:bottom w:val="none" w:sz="0" w:space="0" w:color="auto"/>
            <w:right w:val="none" w:sz="0" w:space="0" w:color="auto"/>
          </w:divBdr>
        </w:div>
      </w:divsChild>
    </w:div>
    <w:div w:id="307824063">
      <w:bodyDiv w:val="1"/>
      <w:marLeft w:val="0"/>
      <w:marRight w:val="0"/>
      <w:marTop w:val="0"/>
      <w:marBottom w:val="0"/>
      <w:divBdr>
        <w:top w:val="none" w:sz="0" w:space="0" w:color="auto"/>
        <w:left w:val="none" w:sz="0" w:space="0" w:color="auto"/>
        <w:bottom w:val="none" w:sz="0" w:space="0" w:color="auto"/>
        <w:right w:val="none" w:sz="0" w:space="0" w:color="auto"/>
      </w:divBdr>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92511731">
      <w:bodyDiv w:val="1"/>
      <w:marLeft w:val="0"/>
      <w:marRight w:val="0"/>
      <w:marTop w:val="0"/>
      <w:marBottom w:val="0"/>
      <w:divBdr>
        <w:top w:val="none" w:sz="0" w:space="0" w:color="auto"/>
        <w:left w:val="none" w:sz="0" w:space="0" w:color="auto"/>
        <w:bottom w:val="none" w:sz="0" w:space="0" w:color="auto"/>
        <w:right w:val="none" w:sz="0" w:space="0" w:color="auto"/>
      </w:divBdr>
    </w:div>
    <w:div w:id="461733485">
      <w:bodyDiv w:val="1"/>
      <w:marLeft w:val="0"/>
      <w:marRight w:val="0"/>
      <w:marTop w:val="0"/>
      <w:marBottom w:val="0"/>
      <w:divBdr>
        <w:top w:val="none" w:sz="0" w:space="0" w:color="auto"/>
        <w:left w:val="none" w:sz="0" w:space="0" w:color="auto"/>
        <w:bottom w:val="none" w:sz="0" w:space="0" w:color="auto"/>
        <w:right w:val="none" w:sz="0" w:space="0" w:color="auto"/>
      </w:divBdr>
    </w:div>
    <w:div w:id="551770807">
      <w:bodyDiv w:val="1"/>
      <w:marLeft w:val="0"/>
      <w:marRight w:val="0"/>
      <w:marTop w:val="0"/>
      <w:marBottom w:val="0"/>
      <w:divBdr>
        <w:top w:val="none" w:sz="0" w:space="0" w:color="auto"/>
        <w:left w:val="none" w:sz="0" w:space="0" w:color="auto"/>
        <w:bottom w:val="none" w:sz="0" w:space="0" w:color="auto"/>
        <w:right w:val="none" w:sz="0" w:space="0" w:color="auto"/>
      </w:divBdr>
    </w:div>
    <w:div w:id="561254873">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71566442">
      <w:bodyDiv w:val="1"/>
      <w:marLeft w:val="0"/>
      <w:marRight w:val="0"/>
      <w:marTop w:val="0"/>
      <w:marBottom w:val="0"/>
      <w:divBdr>
        <w:top w:val="none" w:sz="0" w:space="0" w:color="auto"/>
        <w:left w:val="none" w:sz="0" w:space="0" w:color="auto"/>
        <w:bottom w:val="none" w:sz="0" w:space="0" w:color="auto"/>
        <w:right w:val="none" w:sz="0" w:space="0" w:color="auto"/>
      </w:divBdr>
    </w:div>
    <w:div w:id="717510085">
      <w:bodyDiv w:val="1"/>
      <w:marLeft w:val="0"/>
      <w:marRight w:val="0"/>
      <w:marTop w:val="0"/>
      <w:marBottom w:val="0"/>
      <w:divBdr>
        <w:top w:val="none" w:sz="0" w:space="0" w:color="auto"/>
        <w:left w:val="none" w:sz="0" w:space="0" w:color="auto"/>
        <w:bottom w:val="none" w:sz="0" w:space="0" w:color="auto"/>
        <w:right w:val="none" w:sz="0" w:space="0" w:color="auto"/>
      </w:divBdr>
      <w:divsChild>
        <w:div w:id="1960640932">
          <w:marLeft w:val="547"/>
          <w:marRight w:val="0"/>
          <w:marTop w:val="86"/>
          <w:marBottom w:val="0"/>
          <w:divBdr>
            <w:top w:val="none" w:sz="0" w:space="0" w:color="auto"/>
            <w:left w:val="none" w:sz="0" w:space="0" w:color="auto"/>
            <w:bottom w:val="none" w:sz="0" w:space="0" w:color="auto"/>
            <w:right w:val="none" w:sz="0" w:space="0" w:color="auto"/>
          </w:divBdr>
        </w:div>
        <w:div w:id="2010594629">
          <w:marLeft w:val="547"/>
          <w:marRight w:val="0"/>
          <w:marTop w:val="86"/>
          <w:marBottom w:val="0"/>
          <w:divBdr>
            <w:top w:val="none" w:sz="0" w:space="0" w:color="auto"/>
            <w:left w:val="none" w:sz="0" w:space="0" w:color="auto"/>
            <w:bottom w:val="none" w:sz="0" w:space="0" w:color="auto"/>
            <w:right w:val="none" w:sz="0" w:space="0" w:color="auto"/>
          </w:divBdr>
        </w:div>
        <w:div w:id="703016157">
          <w:marLeft w:val="547"/>
          <w:marRight w:val="0"/>
          <w:marTop w:val="86"/>
          <w:marBottom w:val="0"/>
          <w:divBdr>
            <w:top w:val="none" w:sz="0" w:space="0" w:color="auto"/>
            <w:left w:val="none" w:sz="0" w:space="0" w:color="auto"/>
            <w:bottom w:val="none" w:sz="0" w:space="0" w:color="auto"/>
            <w:right w:val="none" w:sz="0" w:space="0" w:color="auto"/>
          </w:divBdr>
        </w:div>
        <w:div w:id="605573895">
          <w:marLeft w:val="547"/>
          <w:marRight w:val="0"/>
          <w:marTop w:val="86"/>
          <w:marBottom w:val="0"/>
          <w:divBdr>
            <w:top w:val="none" w:sz="0" w:space="0" w:color="auto"/>
            <w:left w:val="none" w:sz="0" w:space="0" w:color="auto"/>
            <w:bottom w:val="none" w:sz="0" w:space="0" w:color="auto"/>
            <w:right w:val="none" w:sz="0" w:space="0" w:color="auto"/>
          </w:divBdr>
        </w:div>
        <w:div w:id="412818645">
          <w:marLeft w:val="547"/>
          <w:marRight w:val="0"/>
          <w:marTop w:val="86"/>
          <w:marBottom w:val="0"/>
          <w:divBdr>
            <w:top w:val="none" w:sz="0" w:space="0" w:color="auto"/>
            <w:left w:val="none" w:sz="0" w:space="0" w:color="auto"/>
            <w:bottom w:val="none" w:sz="0" w:space="0" w:color="auto"/>
            <w:right w:val="none" w:sz="0" w:space="0" w:color="auto"/>
          </w:divBdr>
        </w:div>
      </w:divsChild>
    </w:div>
    <w:div w:id="805121334">
      <w:bodyDiv w:val="1"/>
      <w:marLeft w:val="0"/>
      <w:marRight w:val="0"/>
      <w:marTop w:val="0"/>
      <w:marBottom w:val="0"/>
      <w:divBdr>
        <w:top w:val="none" w:sz="0" w:space="0" w:color="auto"/>
        <w:left w:val="none" w:sz="0" w:space="0" w:color="auto"/>
        <w:bottom w:val="none" w:sz="0" w:space="0" w:color="auto"/>
        <w:right w:val="none" w:sz="0" w:space="0" w:color="auto"/>
      </w:divBdr>
    </w:div>
    <w:div w:id="854803376">
      <w:bodyDiv w:val="1"/>
      <w:marLeft w:val="0"/>
      <w:marRight w:val="0"/>
      <w:marTop w:val="0"/>
      <w:marBottom w:val="0"/>
      <w:divBdr>
        <w:top w:val="none" w:sz="0" w:space="0" w:color="auto"/>
        <w:left w:val="none" w:sz="0" w:space="0" w:color="auto"/>
        <w:bottom w:val="none" w:sz="0" w:space="0" w:color="auto"/>
        <w:right w:val="none" w:sz="0" w:space="0" w:color="auto"/>
      </w:divBdr>
    </w:div>
    <w:div w:id="867178899">
      <w:bodyDiv w:val="1"/>
      <w:marLeft w:val="0"/>
      <w:marRight w:val="0"/>
      <w:marTop w:val="0"/>
      <w:marBottom w:val="0"/>
      <w:divBdr>
        <w:top w:val="none" w:sz="0" w:space="0" w:color="auto"/>
        <w:left w:val="none" w:sz="0" w:space="0" w:color="auto"/>
        <w:bottom w:val="none" w:sz="0" w:space="0" w:color="auto"/>
        <w:right w:val="none" w:sz="0" w:space="0" w:color="auto"/>
      </w:divBdr>
    </w:div>
    <w:div w:id="980309998">
      <w:bodyDiv w:val="1"/>
      <w:marLeft w:val="0"/>
      <w:marRight w:val="0"/>
      <w:marTop w:val="0"/>
      <w:marBottom w:val="0"/>
      <w:divBdr>
        <w:top w:val="none" w:sz="0" w:space="0" w:color="auto"/>
        <w:left w:val="none" w:sz="0" w:space="0" w:color="auto"/>
        <w:bottom w:val="none" w:sz="0" w:space="0" w:color="auto"/>
        <w:right w:val="none" w:sz="0" w:space="0" w:color="auto"/>
      </w:divBdr>
      <w:divsChild>
        <w:div w:id="1168667514">
          <w:marLeft w:val="547"/>
          <w:marRight w:val="0"/>
          <w:marTop w:val="154"/>
          <w:marBottom w:val="0"/>
          <w:divBdr>
            <w:top w:val="none" w:sz="0" w:space="0" w:color="auto"/>
            <w:left w:val="none" w:sz="0" w:space="0" w:color="auto"/>
            <w:bottom w:val="none" w:sz="0" w:space="0" w:color="auto"/>
            <w:right w:val="none" w:sz="0" w:space="0" w:color="auto"/>
          </w:divBdr>
        </w:div>
        <w:div w:id="1158231245">
          <w:marLeft w:val="547"/>
          <w:marRight w:val="0"/>
          <w:marTop w:val="154"/>
          <w:marBottom w:val="0"/>
          <w:divBdr>
            <w:top w:val="none" w:sz="0" w:space="0" w:color="auto"/>
            <w:left w:val="none" w:sz="0" w:space="0" w:color="auto"/>
            <w:bottom w:val="none" w:sz="0" w:space="0" w:color="auto"/>
            <w:right w:val="none" w:sz="0" w:space="0" w:color="auto"/>
          </w:divBdr>
        </w:div>
        <w:div w:id="1145774587">
          <w:marLeft w:val="547"/>
          <w:marRight w:val="0"/>
          <w:marTop w:val="154"/>
          <w:marBottom w:val="0"/>
          <w:divBdr>
            <w:top w:val="none" w:sz="0" w:space="0" w:color="auto"/>
            <w:left w:val="none" w:sz="0" w:space="0" w:color="auto"/>
            <w:bottom w:val="none" w:sz="0" w:space="0" w:color="auto"/>
            <w:right w:val="none" w:sz="0" w:space="0" w:color="auto"/>
          </w:divBdr>
        </w:div>
        <w:div w:id="882526301">
          <w:marLeft w:val="547"/>
          <w:marRight w:val="0"/>
          <w:marTop w:val="154"/>
          <w:marBottom w:val="0"/>
          <w:divBdr>
            <w:top w:val="none" w:sz="0" w:space="0" w:color="auto"/>
            <w:left w:val="none" w:sz="0" w:space="0" w:color="auto"/>
            <w:bottom w:val="none" w:sz="0" w:space="0" w:color="auto"/>
            <w:right w:val="none" w:sz="0" w:space="0" w:color="auto"/>
          </w:divBdr>
        </w:div>
      </w:divsChild>
    </w:div>
    <w:div w:id="1077745391">
      <w:bodyDiv w:val="1"/>
      <w:marLeft w:val="0"/>
      <w:marRight w:val="0"/>
      <w:marTop w:val="0"/>
      <w:marBottom w:val="0"/>
      <w:divBdr>
        <w:top w:val="none" w:sz="0" w:space="0" w:color="auto"/>
        <w:left w:val="none" w:sz="0" w:space="0" w:color="auto"/>
        <w:bottom w:val="none" w:sz="0" w:space="0" w:color="auto"/>
        <w:right w:val="none" w:sz="0" w:space="0" w:color="auto"/>
      </w:divBdr>
    </w:div>
    <w:div w:id="1105031898">
      <w:bodyDiv w:val="1"/>
      <w:marLeft w:val="0"/>
      <w:marRight w:val="0"/>
      <w:marTop w:val="0"/>
      <w:marBottom w:val="0"/>
      <w:divBdr>
        <w:top w:val="none" w:sz="0" w:space="0" w:color="auto"/>
        <w:left w:val="none" w:sz="0" w:space="0" w:color="auto"/>
        <w:bottom w:val="none" w:sz="0" w:space="0" w:color="auto"/>
        <w:right w:val="none" w:sz="0" w:space="0" w:color="auto"/>
      </w:divBdr>
    </w:div>
    <w:div w:id="1121343207">
      <w:bodyDiv w:val="1"/>
      <w:marLeft w:val="0"/>
      <w:marRight w:val="0"/>
      <w:marTop w:val="0"/>
      <w:marBottom w:val="0"/>
      <w:divBdr>
        <w:top w:val="none" w:sz="0" w:space="0" w:color="auto"/>
        <w:left w:val="none" w:sz="0" w:space="0" w:color="auto"/>
        <w:bottom w:val="none" w:sz="0" w:space="0" w:color="auto"/>
        <w:right w:val="none" w:sz="0" w:space="0" w:color="auto"/>
      </w:divBdr>
    </w:div>
    <w:div w:id="1253123693">
      <w:bodyDiv w:val="1"/>
      <w:marLeft w:val="0"/>
      <w:marRight w:val="0"/>
      <w:marTop w:val="0"/>
      <w:marBottom w:val="0"/>
      <w:divBdr>
        <w:top w:val="none" w:sz="0" w:space="0" w:color="auto"/>
        <w:left w:val="none" w:sz="0" w:space="0" w:color="auto"/>
        <w:bottom w:val="none" w:sz="0" w:space="0" w:color="auto"/>
        <w:right w:val="none" w:sz="0" w:space="0" w:color="auto"/>
      </w:divBdr>
      <w:divsChild>
        <w:div w:id="1250773597">
          <w:marLeft w:val="547"/>
          <w:marRight w:val="0"/>
          <w:marTop w:val="86"/>
          <w:marBottom w:val="0"/>
          <w:divBdr>
            <w:top w:val="none" w:sz="0" w:space="0" w:color="auto"/>
            <w:left w:val="none" w:sz="0" w:space="0" w:color="auto"/>
            <w:bottom w:val="none" w:sz="0" w:space="0" w:color="auto"/>
            <w:right w:val="none" w:sz="0" w:space="0" w:color="auto"/>
          </w:divBdr>
        </w:div>
        <w:div w:id="25915129">
          <w:marLeft w:val="547"/>
          <w:marRight w:val="0"/>
          <w:marTop w:val="86"/>
          <w:marBottom w:val="0"/>
          <w:divBdr>
            <w:top w:val="none" w:sz="0" w:space="0" w:color="auto"/>
            <w:left w:val="none" w:sz="0" w:space="0" w:color="auto"/>
            <w:bottom w:val="none" w:sz="0" w:space="0" w:color="auto"/>
            <w:right w:val="none" w:sz="0" w:space="0" w:color="auto"/>
          </w:divBdr>
        </w:div>
        <w:div w:id="11499189">
          <w:marLeft w:val="547"/>
          <w:marRight w:val="0"/>
          <w:marTop w:val="86"/>
          <w:marBottom w:val="0"/>
          <w:divBdr>
            <w:top w:val="none" w:sz="0" w:space="0" w:color="auto"/>
            <w:left w:val="none" w:sz="0" w:space="0" w:color="auto"/>
            <w:bottom w:val="none" w:sz="0" w:space="0" w:color="auto"/>
            <w:right w:val="none" w:sz="0" w:space="0" w:color="auto"/>
          </w:divBdr>
        </w:div>
        <w:div w:id="387996112">
          <w:marLeft w:val="547"/>
          <w:marRight w:val="0"/>
          <w:marTop w:val="86"/>
          <w:marBottom w:val="0"/>
          <w:divBdr>
            <w:top w:val="none" w:sz="0" w:space="0" w:color="auto"/>
            <w:left w:val="none" w:sz="0" w:space="0" w:color="auto"/>
            <w:bottom w:val="none" w:sz="0" w:space="0" w:color="auto"/>
            <w:right w:val="none" w:sz="0" w:space="0" w:color="auto"/>
          </w:divBdr>
        </w:div>
        <w:div w:id="865413715">
          <w:marLeft w:val="547"/>
          <w:marRight w:val="0"/>
          <w:marTop w:val="86"/>
          <w:marBottom w:val="0"/>
          <w:divBdr>
            <w:top w:val="none" w:sz="0" w:space="0" w:color="auto"/>
            <w:left w:val="none" w:sz="0" w:space="0" w:color="auto"/>
            <w:bottom w:val="none" w:sz="0" w:space="0" w:color="auto"/>
            <w:right w:val="none" w:sz="0" w:space="0" w:color="auto"/>
          </w:divBdr>
        </w:div>
      </w:divsChild>
    </w:div>
    <w:div w:id="1343165181">
      <w:bodyDiv w:val="1"/>
      <w:marLeft w:val="0"/>
      <w:marRight w:val="0"/>
      <w:marTop w:val="0"/>
      <w:marBottom w:val="0"/>
      <w:divBdr>
        <w:top w:val="none" w:sz="0" w:space="0" w:color="auto"/>
        <w:left w:val="none" w:sz="0" w:space="0" w:color="auto"/>
        <w:bottom w:val="none" w:sz="0" w:space="0" w:color="auto"/>
        <w:right w:val="none" w:sz="0" w:space="0" w:color="auto"/>
      </w:divBdr>
      <w:divsChild>
        <w:div w:id="169415759">
          <w:marLeft w:val="547"/>
          <w:marRight w:val="0"/>
          <w:marTop w:val="115"/>
          <w:marBottom w:val="0"/>
          <w:divBdr>
            <w:top w:val="none" w:sz="0" w:space="0" w:color="auto"/>
            <w:left w:val="none" w:sz="0" w:space="0" w:color="auto"/>
            <w:bottom w:val="none" w:sz="0" w:space="0" w:color="auto"/>
            <w:right w:val="none" w:sz="0" w:space="0" w:color="auto"/>
          </w:divBdr>
        </w:div>
        <w:div w:id="577398726">
          <w:marLeft w:val="547"/>
          <w:marRight w:val="0"/>
          <w:marTop w:val="115"/>
          <w:marBottom w:val="0"/>
          <w:divBdr>
            <w:top w:val="none" w:sz="0" w:space="0" w:color="auto"/>
            <w:left w:val="none" w:sz="0" w:space="0" w:color="auto"/>
            <w:bottom w:val="none" w:sz="0" w:space="0" w:color="auto"/>
            <w:right w:val="none" w:sz="0" w:space="0" w:color="auto"/>
          </w:divBdr>
        </w:div>
        <w:div w:id="1359819693">
          <w:marLeft w:val="547"/>
          <w:marRight w:val="0"/>
          <w:marTop w:val="115"/>
          <w:marBottom w:val="0"/>
          <w:divBdr>
            <w:top w:val="none" w:sz="0" w:space="0" w:color="auto"/>
            <w:left w:val="none" w:sz="0" w:space="0" w:color="auto"/>
            <w:bottom w:val="none" w:sz="0" w:space="0" w:color="auto"/>
            <w:right w:val="none" w:sz="0" w:space="0" w:color="auto"/>
          </w:divBdr>
        </w:div>
        <w:div w:id="2066639427">
          <w:marLeft w:val="547"/>
          <w:marRight w:val="0"/>
          <w:marTop w:val="115"/>
          <w:marBottom w:val="0"/>
          <w:divBdr>
            <w:top w:val="none" w:sz="0" w:space="0" w:color="auto"/>
            <w:left w:val="none" w:sz="0" w:space="0" w:color="auto"/>
            <w:bottom w:val="none" w:sz="0" w:space="0" w:color="auto"/>
            <w:right w:val="none" w:sz="0" w:space="0" w:color="auto"/>
          </w:divBdr>
        </w:div>
        <w:div w:id="989210384">
          <w:marLeft w:val="547"/>
          <w:marRight w:val="0"/>
          <w:marTop w:val="115"/>
          <w:marBottom w:val="0"/>
          <w:divBdr>
            <w:top w:val="none" w:sz="0" w:space="0" w:color="auto"/>
            <w:left w:val="none" w:sz="0" w:space="0" w:color="auto"/>
            <w:bottom w:val="none" w:sz="0" w:space="0" w:color="auto"/>
            <w:right w:val="none" w:sz="0" w:space="0" w:color="auto"/>
          </w:divBdr>
        </w:div>
        <w:div w:id="470485221">
          <w:marLeft w:val="547"/>
          <w:marRight w:val="0"/>
          <w:marTop w:val="115"/>
          <w:marBottom w:val="0"/>
          <w:divBdr>
            <w:top w:val="none" w:sz="0" w:space="0" w:color="auto"/>
            <w:left w:val="none" w:sz="0" w:space="0" w:color="auto"/>
            <w:bottom w:val="none" w:sz="0" w:space="0" w:color="auto"/>
            <w:right w:val="none" w:sz="0" w:space="0" w:color="auto"/>
          </w:divBdr>
        </w:div>
      </w:divsChild>
    </w:div>
    <w:div w:id="1637758117">
      <w:bodyDiv w:val="1"/>
      <w:marLeft w:val="0"/>
      <w:marRight w:val="0"/>
      <w:marTop w:val="0"/>
      <w:marBottom w:val="0"/>
      <w:divBdr>
        <w:top w:val="none" w:sz="0" w:space="0" w:color="auto"/>
        <w:left w:val="none" w:sz="0" w:space="0" w:color="auto"/>
        <w:bottom w:val="none" w:sz="0" w:space="0" w:color="auto"/>
        <w:right w:val="none" w:sz="0" w:space="0" w:color="auto"/>
      </w:divBdr>
    </w:div>
    <w:div w:id="1656182797">
      <w:bodyDiv w:val="1"/>
      <w:marLeft w:val="0"/>
      <w:marRight w:val="0"/>
      <w:marTop w:val="0"/>
      <w:marBottom w:val="0"/>
      <w:divBdr>
        <w:top w:val="none" w:sz="0" w:space="0" w:color="auto"/>
        <w:left w:val="none" w:sz="0" w:space="0" w:color="auto"/>
        <w:bottom w:val="none" w:sz="0" w:space="0" w:color="auto"/>
        <w:right w:val="none" w:sz="0" w:space="0" w:color="auto"/>
      </w:divBdr>
      <w:divsChild>
        <w:div w:id="200827864">
          <w:marLeft w:val="965"/>
          <w:marRight w:val="0"/>
          <w:marTop w:val="96"/>
          <w:marBottom w:val="0"/>
          <w:divBdr>
            <w:top w:val="none" w:sz="0" w:space="0" w:color="auto"/>
            <w:left w:val="none" w:sz="0" w:space="0" w:color="auto"/>
            <w:bottom w:val="none" w:sz="0" w:space="0" w:color="auto"/>
            <w:right w:val="none" w:sz="0" w:space="0" w:color="auto"/>
          </w:divBdr>
        </w:div>
        <w:div w:id="158078371">
          <w:marLeft w:val="965"/>
          <w:marRight w:val="0"/>
          <w:marTop w:val="96"/>
          <w:marBottom w:val="0"/>
          <w:divBdr>
            <w:top w:val="none" w:sz="0" w:space="0" w:color="auto"/>
            <w:left w:val="none" w:sz="0" w:space="0" w:color="auto"/>
            <w:bottom w:val="none" w:sz="0" w:space="0" w:color="auto"/>
            <w:right w:val="none" w:sz="0" w:space="0" w:color="auto"/>
          </w:divBdr>
        </w:div>
        <w:div w:id="278463476">
          <w:marLeft w:val="965"/>
          <w:marRight w:val="0"/>
          <w:marTop w:val="96"/>
          <w:marBottom w:val="0"/>
          <w:divBdr>
            <w:top w:val="none" w:sz="0" w:space="0" w:color="auto"/>
            <w:left w:val="none" w:sz="0" w:space="0" w:color="auto"/>
            <w:bottom w:val="none" w:sz="0" w:space="0" w:color="auto"/>
            <w:right w:val="none" w:sz="0" w:space="0" w:color="auto"/>
          </w:divBdr>
        </w:div>
        <w:div w:id="684020589">
          <w:marLeft w:val="965"/>
          <w:marRight w:val="0"/>
          <w:marTop w:val="96"/>
          <w:marBottom w:val="0"/>
          <w:divBdr>
            <w:top w:val="none" w:sz="0" w:space="0" w:color="auto"/>
            <w:left w:val="none" w:sz="0" w:space="0" w:color="auto"/>
            <w:bottom w:val="none" w:sz="0" w:space="0" w:color="auto"/>
            <w:right w:val="none" w:sz="0" w:space="0" w:color="auto"/>
          </w:divBdr>
        </w:div>
        <w:div w:id="487982476">
          <w:marLeft w:val="965"/>
          <w:marRight w:val="0"/>
          <w:marTop w:val="96"/>
          <w:marBottom w:val="0"/>
          <w:divBdr>
            <w:top w:val="none" w:sz="0" w:space="0" w:color="auto"/>
            <w:left w:val="none" w:sz="0" w:space="0" w:color="auto"/>
            <w:bottom w:val="none" w:sz="0" w:space="0" w:color="auto"/>
            <w:right w:val="none" w:sz="0" w:space="0" w:color="auto"/>
          </w:divBdr>
        </w:div>
        <w:div w:id="1443301340">
          <w:marLeft w:val="965"/>
          <w:marRight w:val="0"/>
          <w:marTop w:val="96"/>
          <w:marBottom w:val="0"/>
          <w:divBdr>
            <w:top w:val="none" w:sz="0" w:space="0" w:color="auto"/>
            <w:left w:val="none" w:sz="0" w:space="0" w:color="auto"/>
            <w:bottom w:val="none" w:sz="0" w:space="0" w:color="auto"/>
            <w:right w:val="none" w:sz="0" w:space="0" w:color="auto"/>
          </w:divBdr>
        </w:div>
        <w:div w:id="2053728448">
          <w:marLeft w:val="965"/>
          <w:marRight w:val="0"/>
          <w:marTop w:val="96"/>
          <w:marBottom w:val="0"/>
          <w:divBdr>
            <w:top w:val="none" w:sz="0" w:space="0" w:color="auto"/>
            <w:left w:val="none" w:sz="0" w:space="0" w:color="auto"/>
            <w:bottom w:val="none" w:sz="0" w:space="0" w:color="auto"/>
            <w:right w:val="none" w:sz="0" w:space="0" w:color="auto"/>
          </w:divBdr>
        </w:div>
        <w:div w:id="822741793">
          <w:marLeft w:val="965"/>
          <w:marRight w:val="0"/>
          <w:marTop w:val="96"/>
          <w:marBottom w:val="0"/>
          <w:divBdr>
            <w:top w:val="none" w:sz="0" w:space="0" w:color="auto"/>
            <w:left w:val="none" w:sz="0" w:space="0" w:color="auto"/>
            <w:bottom w:val="none" w:sz="0" w:space="0" w:color="auto"/>
            <w:right w:val="none" w:sz="0" w:space="0" w:color="auto"/>
          </w:divBdr>
        </w:div>
        <w:div w:id="1959482643">
          <w:marLeft w:val="965"/>
          <w:marRight w:val="0"/>
          <w:marTop w:val="96"/>
          <w:marBottom w:val="0"/>
          <w:divBdr>
            <w:top w:val="none" w:sz="0" w:space="0" w:color="auto"/>
            <w:left w:val="none" w:sz="0" w:space="0" w:color="auto"/>
            <w:bottom w:val="none" w:sz="0" w:space="0" w:color="auto"/>
            <w:right w:val="none" w:sz="0" w:space="0" w:color="auto"/>
          </w:divBdr>
        </w:div>
      </w:divsChild>
    </w:div>
    <w:div w:id="1657684149">
      <w:bodyDiv w:val="1"/>
      <w:marLeft w:val="0"/>
      <w:marRight w:val="0"/>
      <w:marTop w:val="0"/>
      <w:marBottom w:val="0"/>
      <w:divBdr>
        <w:top w:val="none" w:sz="0" w:space="0" w:color="auto"/>
        <w:left w:val="none" w:sz="0" w:space="0" w:color="auto"/>
        <w:bottom w:val="none" w:sz="0" w:space="0" w:color="auto"/>
        <w:right w:val="none" w:sz="0" w:space="0" w:color="auto"/>
      </w:divBdr>
    </w:div>
    <w:div w:id="1665935135">
      <w:bodyDiv w:val="1"/>
      <w:marLeft w:val="0"/>
      <w:marRight w:val="0"/>
      <w:marTop w:val="0"/>
      <w:marBottom w:val="0"/>
      <w:divBdr>
        <w:top w:val="none" w:sz="0" w:space="0" w:color="auto"/>
        <w:left w:val="none" w:sz="0" w:space="0" w:color="auto"/>
        <w:bottom w:val="none" w:sz="0" w:space="0" w:color="auto"/>
        <w:right w:val="none" w:sz="0" w:space="0" w:color="auto"/>
      </w:divBdr>
    </w:div>
    <w:div w:id="1704329710">
      <w:bodyDiv w:val="1"/>
      <w:marLeft w:val="0"/>
      <w:marRight w:val="0"/>
      <w:marTop w:val="0"/>
      <w:marBottom w:val="0"/>
      <w:divBdr>
        <w:top w:val="none" w:sz="0" w:space="0" w:color="auto"/>
        <w:left w:val="none" w:sz="0" w:space="0" w:color="auto"/>
        <w:bottom w:val="none" w:sz="0" w:space="0" w:color="auto"/>
        <w:right w:val="none" w:sz="0" w:space="0" w:color="auto"/>
      </w:divBdr>
    </w:div>
    <w:div w:id="1721172280">
      <w:bodyDiv w:val="1"/>
      <w:marLeft w:val="0"/>
      <w:marRight w:val="0"/>
      <w:marTop w:val="0"/>
      <w:marBottom w:val="0"/>
      <w:divBdr>
        <w:top w:val="none" w:sz="0" w:space="0" w:color="auto"/>
        <w:left w:val="none" w:sz="0" w:space="0" w:color="auto"/>
        <w:bottom w:val="none" w:sz="0" w:space="0" w:color="auto"/>
        <w:right w:val="none" w:sz="0" w:space="0" w:color="auto"/>
      </w:divBdr>
    </w:div>
    <w:div w:id="1853303143">
      <w:bodyDiv w:val="1"/>
      <w:marLeft w:val="0"/>
      <w:marRight w:val="0"/>
      <w:marTop w:val="0"/>
      <w:marBottom w:val="0"/>
      <w:divBdr>
        <w:top w:val="none" w:sz="0" w:space="0" w:color="auto"/>
        <w:left w:val="none" w:sz="0" w:space="0" w:color="auto"/>
        <w:bottom w:val="none" w:sz="0" w:space="0" w:color="auto"/>
        <w:right w:val="none" w:sz="0" w:space="0" w:color="auto"/>
      </w:divBdr>
      <w:divsChild>
        <w:div w:id="830949287">
          <w:marLeft w:val="547"/>
          <w:marRight w:val="0"/>
          <w:marTop w:val="96"/>
          <w:marBottom w:val="0"/>
          <w:divBdr>
            <w:top w:val="none" w:sz="0" w:space="0" w:color="auto"/>
            <w:left w:val="none" w:sz="0" w:space="0" w:color="auto"/>
            <w:bottom w:val="none" w:sz="0" w:space="0" w:color="auto"/>
            <w:right w:val="none" w:sz="0" w:space="0" w:color="auto"/>
          </w:divBdr>
        </w:div>
        <w:div w:id="1956907253">
          <w:marLeft w:val="547"/>
          <w:marRight w:val="0"/>
          <w:marTop w:val="96"/>
          <w:marBottom w:val="0"/>
          <w:divBdr>
            <w:top w:val="none" w:sz="0" w:space="0" w:color="auto"/>
            <w:left w:val="none" w:sz="0" w:space="0" w:color="auto"/>
            <w:bottom w:val="none" w:sz="0" w:space="0" w:color="auto"/>
            <w:right w:val="none" w:sz="0" w:space="0" w:color="auto"/>
          </w:divBdr>
        </w:div>
        <w:div w:id="475336635">
          <w:marLeft w:val="547"/>
          <w:marRight w:val="0"/>
          <w:marTop w:val="96"/>
          <w:marBottom w:val="0"/>
          <w:divBdr>
            <w:top w:val="none" w:sz="0" w:space="0" w:color="auto"/>
            <w:left w:val="none" w:sz="0" w:space="0" w:color="auto"/>
            <w:bottom w:val="none" w:sz="0" w:space="0" w:color="auto"/>
            <w:right w:val="none" w:sz="0" w:space="0" w:color="auto"/>
          </w:divBdr>
        </w:div>
        <w:div w:id="1955210158">
          <w:marLeft w:val="547"/>
          <w:marRight w:val="0"/>
          <w:marTop w:val="96"/>
          <w:marBottom w:val="0"/>
          <w:divBdr>
            <w:top w:val="none" w:sz="0" w:space="0" w:color="auto"/>
            <w:left w:val="none" w:sz="0" w:space="0" w:color="auto"/>
            <w:bottom w:val="none" w:sz="0" w:space="0" w:color="auto"/>
            <w:right w:val="none" w:sz="0" w:space="0" w:color="auto"/>
          </w:divBdr>
        </w:div>
        <w:div w:id="1810395464">
          <w:marLeft w:val="547"/>
          <w:marRight w:val="0"/>
          <w:marTop w:val="96"/>
          <w:marBottom w:val="0"/>
          <w:divBdr>
            <w:top w:val="none" w:sz="0" w:space="0" w:color="auto"/>
            <w:left w:val="none" w:sz="0" w:space="0" w:color="auto"/>
            <w:bottom w:val="none" w:sz="0" w:space="0" w:color="auto"/>
            <w:right w:val="none" w:sz="0" w:space="0" w:color="auto"/>
          </w:divBdr>
        </w:div>
      </w:divsChild>
    </w:div>
    <w:div w:id="1881503780">
      <w:bodyDiv w:val="1"/>
      <w:marLeft w:val="0"/>
      <w:marRight w:val="0"/>
      <w:marTop w:val="0"/>
      <w:marBottom w:val="0"/>
      <w:divBdr>
        <w:top w:val="none" w:sz="0" w:space="0" w:color="auto"/>
        <w:left w:val="none" w:sz="0" w:space="0" w:color="auto"/>
        <w:bottom w:val="none" w:sz="0" w:space="0" w:color="auto"/>
        <w:right w:val="none" w:sz="0" w:space="0" w:color="auto"/>
      </w:divBdr>
    </w:div>
    <w:div w:id="2054845109">
      <w:bodyDiv w:val="1"/>
      <w:marLeft w:val="0"/>
      <w:marRight w:val="0"/>
      <w:marTop w:val="0"/>
      <w:marBottom w:val="0"/>
      <w:divBdr>
        <w:top w:val="none" w:sz="0" w:space="0" w:color="auto"/>
        <w:left w:val="none" w:sz="0" w:space="0" w:color="auto"/>
        <w:bottom w:val="none" w:sz="0" w:space="0" w:color="auto"/>
        <w:right w:val="none" w:sz="0" w:space="0" w:color="auto"/>
      </w:divBdr>
    </w:div>
    <w:div w:id="21050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493C0505304EDCBC3170F001C73224"/>
        <w:category>
          <w:name w:val="Općenito"/>
          <w:gallery w:val="placeholder"/>
        </w:category>
        <w:types>
          <w:type w:val="bbPlcHdr"/>
        </w:types>
        <w:behaviors>
          <w:behavior w:val="content"/>
        </w:behaviors>
        <w:guid w:val="{0DFD0384-7293-4A12-91B3-F8C88B4D3980}"/>
      </w:docPartPr>
      <w:docPartBody>
        <w:p w:rsidR="00482FE7" w:rsidRDefault="00482FE7" w:rsidP="00482FE7">
          <w:pPr>
            <w:pStyle w:val="F9493C0505304EDCBC3170F001C73224"/>
          </w:pPr>
          <w:r>
            <w:rPr>
              <w:color w:val="5B9BD5" w:themeColor="accent1"/>
            </w:rPr>
            <w:t>[Upišite podnaslov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482FE7"/>
    <w:rsid w:val="000313DC"/>
    <w:rsid w:val="001016ED"/>
    <w:rsid w:val="00123BC9"/>
    <w:rsid w:val="001E1E2E"/>
    <w:rsid w:val="00211BB4"/>
    <w:rsid w:val="0029366B"/>
    <w:rsid w:val="003268A6"/>
    <w:rsid w:val="00352B52"/>
    <w:rsid w:val="00353A3D"/>
    <w:rsid w:val="003E2C0B"/>
    <w:rsid w:val="0042404A"/>
    <w:rsid w:val="00482FE7"/>
    <w:rsid w:val="005C7883"/>
    <w:rsid w:val="00613B89"/>
    <w:rsid w:val="006D5E07"/>
    <w:rsid w:val="00723C2B"/>
    <w:rsid w:val="007424B2"/>
    <w:rsid w:val="0082443F"/>
    <w:rsid w:val="009054B8"/>
    <w:rsid w:val="0090718D"/>
    <w:rsid w:val="009A4763"/>
    <w:rsid w:val="00A07BFC"/>
    <w:rsid w:val="00A97401"/>
    <w:rsid w:val="00AD2B78"/>
    <w:rsid w:val="00B04237"/>
    <w:rsid w:val="00B122AE"/>
    <w:rsid w:val="00B27AD8"/>
    <w:rsid w:val="00B67381"/>
    <w:rsid w:val="00BE2C9F"/>
    <w:rsid w:val="00D20232"/>
    <w:rsid w:val="00E62A99"/>
    <w:rsid w:val="00EF27C5"/>
    <w:rsid w:val="00F433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6032B2AE2654F21B8FED8EE374B5425">
    <w:name w:val="A6032B2AE2654F21B8FED8EE374B5425"/>
    <w:rsid w:val="00482FE7"/>
  </w:style>
  <w:style w:type="paragraph" w:customStyle="1" w:styleId="2B9885978B5540FD8673F251BADEF592">
    <w:name w:val="2B9885978B5540FD8673F251BADEF592"/>
    <w:rsid w:val="00482FE7"/>
  </w:style>
  <w:style w:type="paragraph" w:customStyle="1" w:styleId="A0550582C8FF493BA6083EF460CD908C">
    <w:name w:val="A0550582C8FF493BA6083EF460CD908C"/>
    <w:rsid w:val="00482FE7"/>
  </w:style>
  <w:style w:type="paragraph" w:customStyle="1" w:styleId="66165616C90B45959D8DD1253686A837">
    <w:name w:val="66165616C90B45959D8DD1253686A837"/>
    <w:rsid w:val="00482FE7"/>
  </w:style>
  <w:style w:type="paragraph" w:customStyle="1" w:styleId="303CE92F3EAB4845861644212FC56985">
    <w:name w:val="303CE92F3EAB4845861644212FC56985"/>
    <w:rsid w:val="00482FE7"/>
  </w:style>
  <w:style w:type="paragraph" w:customStyle="1" w:styleId="5E5E8941B3514E8FABE0E1BC913D4065">
    <w:name w:val="5E5E8941B3514E8FABE0E1BC913D4065"/>
    <w:rsid w:val="00482FE7"/>
  </w:style>
  <w:style w:type="paragraph" w:customStyle="1" w:styleId="42D478DCF66442B1B887937A3F290E88">
    <w:name w:val="42D478DCF66442B1B887937A3F290E88"/>
    <w:rsid w:val="00482FE7"/>
  </w:style>
  <w:style w:type="paragraph" w:customStyle="1" w:styleId="AC7D66C2720744FB8EB133BA3C34C422">
    <w:name w:val="AC7D66C2720744FB8EB133BA3C34C422"/>
    <w:rsid w:val="00482FE7"/>
  </w:style>
  <w:style w:type="paragraph" w:customStyle="1" w:styleId="939BCF542ABB4E14AEC7E09168727F84">
    <w:name w:val="939BCF542ABB4E14AEC7E09168727F84"/>
    <w:rsid w:val="00482FE7"/>
  </w:style>
  <w:style w:type="paragraph" w:customStyle="1" w:styleId="F9493C0505304EDCBC3170F001C73224">
    <w:name w:val="F9493C0505304EDCBC3170F001C73224"/>
    <w:rsid w:val="00482FE7"/>
  </w:style>
  <w:style w:type="paragraph" w:customStyle="1" w:styleId="2B0835FD9AB74172821229F6A6240768">
    <w:name w:val="2B0835FD9AB74172821229F6A6240768"/>
    <w:rsid w:val="00482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BCB60-D3A1-466C-AA19-4904DF03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5797</Words>
  <Characters>33048</Characters>
  <Application>Microsoft Office Word</Application>
  <DocSecurity>0</DocSecurity>
  <Lines>275</Lines>
  <Paragraphs>77</Paragraphs>
  <ScaleCrop>false</ScaleCrop>
  <HeadingPairs>
    <vt:vector size="2" baseType="variant">
      <vt:variant>
        <vt:lpstr>Naslov</vt:lpstr>
      </vt:variant>
      <vt:variant>
        <vt:i4>1</vt:i4>
      </vt:variant>
    </vt:vector>
  </HeadingPairs>
  <TitlesOfParts>
    <vt:vector size="1" baseType="lpstr">
      <vt:lpstr>Plan kapitalni</vt:lpstr>
    </vt:vector>
  </TitlesOfParts>
  <Company>SBVZT</Company>
  <LinksUpToDate>false</LinksUpToDate>
  <CharactersWithSpaces>38768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kapitalni</dc:title>
  <dc:subject>Strateški plan specijalne bolnice za medicinsku rehabilitaciju Varaždinske Toplice 2026.-2030.</dc:subject>
  <dc:creator>Martina Đolonga</dc:creator>
  <cp:keywords/>
  <dc:description/>
  <cp:lastModifiedBy>Spomenka Sakač</cp:lastModifiedBy>
  <cp:revision>19</cp:revision>
  <dcterms:created xsi:type="dcterms:W3CDTF">2025-10-27T08:26:00Z</dcterms:created>
  <dcterms:modified xsi:type="dcterms:W3CDTF">2025-12-02T09:49:00Z</dcterms:modified>
</cp:coreProperties>
</file>