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12" w:rsidRPr="00972D1A" w:rsidRDefault="00BD3A12" w:rsidP="00BD3A12">
      <w:pPr>
        <w:contextualSpacing/>
        <w:rPr>
          <w:b/>
        </w:rPr>
      </w:pPr>
      <w:r w:rsidRPr="00972D1A">
        <w:rPr>
          <w:b/>
        </w:rPr>
        <w:t>SPECIJALNA BOLNICA ZA MEDICINSKU</w:t>
      </w:r>
    </w:p>
    <w:p w:rsidR="00BD3A12" w:rsidRPr="00972D1A" w:rsidRDefault="00BD3A12" w:rsidP="00BD3A12">
      <w:pPr>
        <w:contextualSpacing/>
        <w:rPr>
          <w:b/>
        </w:rPr>
      </w:pPr>
      <w:r w:rsidRPr="00972D1A">
        <w:rPr>
          <w:b/>
        </w:rPr>
        <w:t xml:space="preserve">                  REHABILITACIJU</w:t>
      </w:r>
    </w:p>
    <w:p w:rsidR="00BD3A12" w:rsidRDefault="00BD3A12" w:rsidP="00BD3A12">
      <w:pPr>
        <w:contextualSpacing/>
        <w:rPr>
          <w:b/>
        </w:rPr>
      </w:pPr>
      <w:r w:rsidRPr="00972D1A">
        <w:rPr>
          <w:b/>
        </w:rPr>
        <w:t xml:space="preserve">          VARAŽDINSKE TOPLICE</w:t>
      </w:r>
    </w:p>
    <w:p w:rsidR="00130203" w:rsidRDefault="00BD53DC" w:rsidP="00BD3A12">
      <w:pPr>
        <w:contextualSpacing/>
        <w:rPr>
          <w:b/>
        </w:rPr>
      </w:pPr>
      <w:r>
        <w:rPr>
          <w:b/>
        </w:rPr>
        <w:t>Upravno vijeće</w:t>
      </w:r>
    </w:p>
    <w:p w:rsidR="00CD58EB" w:rsidRPr="00E44EE3" w:rsidRDefault="00BD3A12" w:rsidP="00BD3A12">
      <w:pPr>
        <w:contextualSpacing/>
        <w:rPr>
          <w:b/>
        </w:rPr>
      </w:pPr>
      <w:r>
        <w:rPr>
          <w:b/>
        </w:rPr>
        <w:t>Broj:</w:t>
      </w:r>
      <w:r w:rsidR="00B9404E">
        <w:rPr>
          <w:b/>
        </w:rPr>
        <w:t xml:space="preserve"> </w:t>
      </w:r>
      <w:r w:rsidR="00292A13" w:rsidRPr="00F71564">
        <w:rPr>
          <w:b/>
        </w:rPr>
        <w:t>01-</w:t>
      </w:r>
      <w:r w:rsidR="00F71564" w:rsidRPr="00F71564">
        <w:rPr>
          <w:b/>
        </w:rPr>
        <w:t>1112</w:t>
      </w:r>
      <w:r w:rsidR="00292A13" w:rsidRPr="00F71564">
        <w:rPr>
          <w:b/>
        </w:rPr>
        <w:t>/</w:t>
      </w:r>
      <w:r w:rsidR="00F71564" w:rsidRPr="00F71564">
        <w:rPr>
          <w:b/>
        </w:rPr>
        <w:t>7</w:t>
      </w:r>
      <w:r w:rsidR="00292A13" w:rsidRPr="00F71564">
        <w:rPr>
          <w:b/>
        </w:rPr>
        <w:t>-202</w:t>
      </w:r>
      <w:r w:rsidR="00124931" w:rsidRPr="00F71564">
        <w:rPr>
          <w:b/>
        </w:rPr>
        <w:t>5.</w:t>
      </w:r>
    </w:p>
    <w:p w:rsidR="00CD58EB" w:rsidRPr="00CD58EB" w:rsidRDefault="00CD58EB" w:rsidP="00BD3A12">
      <w:pPr>
        <w:contextualSpacing/>
      </w:pPr>
      <w:r>
        <w:t>Varaždinske Toplice</w:t>
      </w:r>
      <w:r w:rsidR="00E648D9">
        <w:t>,</w:t>
      </w:r>
      <w:r w:rsidR="003C28A0">
        <w:t xml:space="preserve"> </w:t>
      </w:r>
      <w:r w:rsidR="00F71564" w:rsidRPr="00F71564">
        <w:t>07.11</w:t>
      </w:r>
      <w:r w:rsidR="00124931" w:rsidRPr="00F71564">
        <w:t>.</w:t>
      </w:r>
      <w:r w:rsidR="00124931">
        <w:t>2025</w:t>
      </w:r>
      <w:r w:rsidR="00292A13">
        <w:t>.</w:t>
      </w:r>
    </w:p>
    <w:p w:rsidR="00BD3A12" w:rsidRDefault="00BD3A12" w:rsidP="001436FA">
      <w:pPr>
        <w:jc w:val="center"/>
      </w:pPr>
    </w:p>
    <w:p w:rsidR="00130203" w:rsidRDefault="00130203" w:rsidP="00F20159">
      <w:pPr>
        <w:jc w:val="both"/>
      </w:pPr>
      <w:r>
        <w:t xml:space="preserve">Temeljem članka </w:t>
      </w:r>
      <w:r w:rsidR="00E911D7">
        <w:t xml:space="preserve">16. i </w:t>
      </w:r>
      <w:r w:rsidR="00E911D7" w:rsidRPr="00F71564">
        <w:t>28</w:t>
      </w:r>
      <w:r w:rsidRPr="00F71564">
        <w:t xml:space="preserve">. </w:t>
      </w:r>
      <w:r>
        <w:t>Statuta Specijalne bolnice za medicinsku rehabilitacij</w:t>
      </w:r>
      <w:r w:rsidR="000713EE">
        <w:t>u Varaždinske</w:t>
      </w:r>
      <w:r w:rsidR="00E44EE3">
        <w:t xml:space="preserve"> Toplice, </w:t>
      </w:r>
      <w:r w:rsidR="00E44EE3" w:rsidRPr="00E44EE3">
        <w:t xml:space="preserve">Upravno vijeće je na </w:t>
      </w:r>
      <w:r w:rsidR="00124931">
        <w:t>23</w:t>
      </w:r>
      <w:r w:rsidR="00292A13">
        <w:t xml:space="preserve">. </w:t>
      </w:r>
      <w:r w:rsidR="00E44EE3" w:rsidRPr="00E44EE3">
        <w:t xml:space="preserve">sjednici </w:t>
      </w:r>
      <w:r w:rsidR="006E5958">
        <w:t xml:space="preserve">(hitnoj, elektronskoj), </w:t>
      </w:r>
      <w:r w:rsidR="00E44EE3" w:rsidRPr="00E44EE3">
        <w:t xml:space="preserve">održanoj </w:t>
      </w:r>
      <w:r w:rsidR="00E44EE3">
        <w:t xml:space="preserve">dana </w:t>
      </w:r>
      <w:r w:rsidR="00F71564" w:rsidRPr="00F71564">
        <w:t>07.11</w:t>
      </w:r>
      <w:r w:rsidR="00124931">
        <w:t>.2025</w:t>
      </w:r>
      <w:r w:rsidR="00292A13">
        <w:t>.</w:t>
      </w:r>
      <w:r w:rsidR="00E44EE3" w:rsidRPr="00E44EE3">
        <w:t xml:space="preserve"> godine donijelo slijedeći:</w:t>
      </w:r>
    </w:p>
    <w:p w:rsidR="009E335F" w:rsidRDefault="00E44EE3" w:rsidP="00E44E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Prijedlog </w:t>
      </w:r>
      <w:r w:rsidR="001436FA" w:rsidRPr="00546266">
        <w:rPr>
          <w:b/>
          <w:sz w:val="24"/>
          <w:szCs w:val="24"/>
        </w:rPr>
        <w:t>Plan</w:t>
      </w:r>
      <w:r>
        <w:rPr>
          <w:b/>
          <w:sz w:val="24"/>
          <w:szCs w:val="24"/>
        </w:rPr>
        <w:t>a</w:t>
      </w:r>
      <w:r w:rsidR="001436FA" w:rsidRPr="00546266">
        <w:rPr>
          <w:b/>
          <w:sz w:val="24"/>
          <w:szCs w:val="24"/>
        </w:rPr>
        <w:t xml:space="preserve"> </w:t>
      </w:r>
      <w:r w:rsidR="009C5635">
        <w:rPr>
          <w:b/>
          <w:sz w:val="24"/>
          <w:szCs w:val="24"/>
        </w:rPr>
        <w:t>nabave nefinancijske imovine</w:t>
      </w:r>
      <w:r w:rsidR="00124931">
        <w:rPr>
          <w:b/>
          <w:sz w:val="24"/>
          <w:szCs w:val="24"/>
        </w:rPr>
        <w:t xml:space="preserve"> za 2026</w:t>
      </w:r>
      <w:r w:rsidR="001436FA" w:rsidRPr="00546266">
        <w:rPr>
          <w:b/>
          <w:sz w:val="24"/>
          <w:szCs w:val="24"/>
        </w:rPr>
        <w:t>. godinu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804"/>
        <w:gridCol w:w="1843"/>
      </w:tblGrid>
      <w:tr w:rsidR="005C1DC8" w:rsidRPr="001262EC" w:rsidTr="009E6992">
        <w:trPr>
          <w:trHeight w:hRule="exact" w:val="340"/>
        </w:trPr>
        <w:tc>
          <w:tcPr>
            <w:tcW w:w="846" w:type="dxa"/>
            <w:shd w:val="clear" w:color="000000" w:fill="F2F2F2"/>
            <w:vAlign w:val="center"/>
          </w:tcPr>
          <w:p w:rsidR="005C1DC8" w:rsidRPr="001262EC" w:rsidRDefault="005C1DC8" w:rsidP="005C1D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6804" w:type="dxa"/>
            <w:shd w:val="clear" w:color="000000" w:fill="F2F2F2"/>
            <w:noWrap/>
            <w:vAlign w:val="center"/>
          </w:tcPr>
          <w:p w:rsidR="005C1DC8" w:rsidRPr="001262EC" w:rsidRDefault="005C1DC8" w:rsidP="005C1D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843" w:type="dxa"/>
            <w:shd w:val="clear" w:color="000000" w:fill="F2F2F2"/>
            <w:vAlign w:val="center"/>
          </w:tcPr>
          <w:p w:rsidR="005C1DC8" w:rsidRPr="001262EC" w:rsidRDefault="005C1DC8" w:rsidP="005C1D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2E74B5" w:themeFill="accent1" w:themeFillShade="BF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804" w:type="dxa"/>
            <w:shd w:val="clear" w:color="auto" w:fill="2E74B5" w:themeFill="accent1" w:themeFillShade="BF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RASHODI ZA NABAVU NEFINANCIJSKE IMOVINE (A + B)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  <w:hideMark/>
          </w:tcPr>
          <w:p w:rsidR="005C1DC8" w:rsidRPr="001262EC" w:rsidRDefault="006E5958" w:rsidP="009E6992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1.319.937,50</w:t>
            </w:r>
            <w:r w:rsidR="005C1DC8"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9CC2E5" w:themeFill="accent1" w:themeFillTint="99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804" w:type="dxa"/>
            <w:shd w:val="clear" w:color="auto" w:fill="9CC2E5" w:themeFill="accent1" w:themeFillTint="99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RASHODI ZA NABAVU NE PROIZVEDENE DUGOTRAJNE IMOVINE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  <w:hideMark/>
          </w:tcPr>
          <w:p w:rsidR="005C1DC8" w:rsidRPr="001262EC" w:rsidRDefault="00124931" w:rsidP="009E6992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25.875,</w:t>
            </w:r>
            <w:r w:rsidR="005C1DC8"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00 €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BDD6EE" w:themeFill="accent1" w:themeFillTint="66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6804" w:type="dxa"/>
            <w:shd w:val="clear" w:color="auto" w:fill="BDD6EE" w:themeFill="accent1" w:themeFillTint="66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  <w:hideMark/>
          </w:tcPr>
          <w:p w:rsidR="005C1DC8" w:rsidRPr="001262EC" w:rsidRDefault="00F71564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25.875,</w:t>
            </w:r>
            <w:r w:rsidR="005C1DC8"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000000" w:fill="FFFFFF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4123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Licence razne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C1DC8" w:rsidRPr="001262EC" w:rsidRDefault="00124931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17.500</w:t>
            </w:r>
            <w:r w:rsidR="005C1DC8"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000000" w:fill="FFFFFF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4123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Pristup medicinskoj bazi podataka (UP TO DATE)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C1DC8" w:rsidRPr="001262EC" w:rsidRDefault="00124931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8.375</w:t>
            </w:r>
            <w:r w:rsidR="005C1DC8"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,00 €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9CC2E5" w:themeFill="accent1" w:themeFillTint="99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804" w:type="dxa"/>
            <w:shd w:val="clear" w:color="auto" w:fill="9CC2E5" w:themeFill="accent1" w:themeFillTint="99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3" w:type="dxa"/>
            <w:shd w:val="clear" w:color="auto" w:fill="9CC2E5" w:themeFill="accent1" w:themeFillTint="99"/>
            <w:noWrap/>
            <w:vAlign w:val="center"/>
            <w:hideMark/>
          </w:tcPr>
          <w:p w:rsidR="005C1DC8" w:rsidRPr="001262EC" w:rsidRDefault="006E5958" w:rsidP="009E6992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637.750</w:t>
            </w:r>
            <w:r w:rsidR="005C1DC8"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,00 €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BDD6EE" w:themeFill="accent1" w:themeFillTint="66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6804" w:type="dxa"/>
            <w:shd w:val="clear" w:color="auto" w:fill="BDD6EE" w:themeFill="accent1" w:themeFillTint="66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5C1DC8" w:rsidRPr="001262EC" w:rsidRDefault="006E595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575.250,00</w:t>
            </w:r>
            <w:r w:rsidR="00124931"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DEEAF6" w:themeFill="accent1" w:themeFillTint="33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804" w:type="dxa"/>
            <w:shd w:val="clear" w:color="auto" w:fill="DEEAF6" w:themeFill="accent1" w:themeFillTint="33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5C1DC8" w:rsidRPr="001262EC" w:rsidRDefault="00124931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153.750,00 €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Razni uredski namještaj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124931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25.000,00 €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Razna informatička oprema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124931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15.000,00 €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Računalne konfiguracije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20.000,00 €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Mrežna oprema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Računalni poslužitelji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18.750,00 €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Namještaj za opremanje laboratorija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12.500,00 €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Madraci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1.250,00 €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Namještaj za </w:t>
            </w:r>
            <w:r w:rsidR="002D5318"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vanjski i unutarnji dio</w:t>
            </w: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caffe</w:t>
            </w:r>
            <w:proofErr w:type="spellEnd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bara Terme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50.000,00 €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DEEAF6" w:themeFill="accent1" w:themeFillTint="33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6804" w:type="dxa"/>
            <w:shd w:val="clear" w:color="auto" w:fill="DEEAF6" w:themeFill="accent1" w:themeFillTint="33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3.875,00 €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Razna komunikacijska oprema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3.875,00 €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DEEAF6" w:themeFill="accent1" w:themeFillTint="33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6804" w:type="dxa"/>
            <w:shd w:val="clear" w:color="auto" w:fill="DEEAF6" w:themeFill="accent1" w:themeFillTint="33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Razna oprema za održavanje i zaštitu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DEEAF6" w:themeFill="accent1" w:themeFillTint="33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DEEAF6" w:themeFill="accent1" w:themeFillTint="33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Medicinska i laboratorijska oprema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390.750,00 €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Ostala razna medicinska oprema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10.000,00 €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Laboratorijska oprema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2.500,00 €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EKG aparati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Defibrilator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3.750,00 €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Blatex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2D531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4.375,00 €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637AEF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Krevet za ultrazvučne preglede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637AE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3.750,00 €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637AEF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Laboratorijski mikroskop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637AE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18.750,00 €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637AEF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Laboratorijski hladnjak i zamrzivač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637AE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4.375,00 €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637AEF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Pametna kolica za distribuciju jedinične terapije na Odjele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637AE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35.000,00 €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637AEF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Antidekubitalni</w:t>
            </w:r>
            <w:proofErr w:type="spellEnd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madraci i jastuci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637AE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5C1DC8" w:rsidRPr="001262EC" w:rsidRDefault="00637AEF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Terapijski sobni bicikl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637AE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11.750,00 €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Prijenosni uređaj za elektrostimulaciju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637AE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5.625,00 €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Dizalica za bazen - fiksna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637AE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11.250,00 €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Kolica za uređaje za elektroterapiju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637AE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11.875,00 €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Uređaj za terapiju ultrazvukom - statički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637AE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3.750,00 €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Uređaj za limfnu drenažu sa kolicima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20.000,00 €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Multifunkcionalni uređaj za elektroterapiju, kolica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8.250,00 €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Multifunkcionalni uređaj za elektroterapiju sa ultrazvukom, kolica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3.750,00 €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Uređaj za </w:t>
            </w:r>
            <w:proofErr w:type="spellStart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magnetoterapiju</w:t>
            </w:r>
            <w:proofErr w:type="spellEnd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(2 bubnja, 2 kreveta)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16.000,00 €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Uređaj za terapiju laserom (tuš aplikator), kolica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6.875,00 €</w:t>
            </w:r>
          </w:p>
        </w:tc>
      </w:tr>
      <w:tr w:rsidR="00637AEF" w:rsidRPr="001262EC" w:rsidTr="001262EC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Terapijski ležajevi - razni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33.000,00 €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Lampa za </w:t>
            </w:r>
            <w:proofErr w:type="spellStart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zaraštavanje</w:t>
            </w:r>
            <w:proofErr w:type="spellEnd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rana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4.375,00 €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Uređaj za pasivno razgibavanje koljena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7.000,00 €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Uređaj za </w:t>
            </w:r>
            <w:proofErr w:type="spellStart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izokinetičko</w:t>
            </w:r>
            <w:proofErr w:type="spellEnd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testiranje i trening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100.000,00 €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Invalidska kolica - razna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25.000,00 €</w:t>
            </w:r>
          </w:p>
        </w:tc>
      </w:tr>
      <w:tr w:rsidR="00637AEF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37AEF" w:rsidRPr="001262EC" w:rsidRDefault="00637AE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37AEF" w:rsidRPr="001262EC" w:rsidRDefault="00637AEF" w:rsidP="001262E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proofErr w:type="spellStart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Kazetar</w:t>
            </w:r>
            <w:proofErr w:type="spellEnd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za spremanje lijekova i jediničnih oblika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37AEF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17.250,00 €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DEEAF6" w:themeFill="accent1" w:themeFillTint="33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6804" w:type="dxa"/>
            <w:shd w:val="clear" w:color="auto" w:fill="DEEAF6" w:themeFill="accent1" w:themeFillTint="33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vAlign w:val="center"/>
          </w:tcPr>
          <w:p w:rsidR="005C1DC8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625,00 €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000000" w:fill="FFFFFF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5B7FBD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625,00 €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DEEAF6" w:themeFill="accent1" w:themeFillTint="33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804" w:type="dxa"/>
            <w:shd w:val="clear" w:color="auto" w:fill="DEEAF6" w:themeFill="accent1" w:themeFillTint="33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Uređaji, strojevi i oprema za ostale namjene 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5C1DC8" w:rsidRPr="001262EC" w:rsidRDefault="006E595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15.000</w:t>
            </w:r>
            <w:r w:rsidR="001900BF"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B7FBD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Razni uređaji, strojevi i oprema za ostale namjene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6E595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15.0</w:t>
            </w:r>
            <w:r w:rsidR="001900BF"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00,00 €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BDD6EE" w:themeFill="accent1" w:themeFillTint="66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6804" w:type="dxa"/>
            <w:shd w:val="clear" w:color="auto" w:fill="BDD6EE" w:themeFill="accent1" w:themeFillTint="66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Nematerijalna proizvedena oprema</w:t>
            </w:r>
          </w:p>
        </w:tc>
        <w:tc>
          <w:tcPr>
            <w:tcW w:w="1843" w:type="dxa"/>
            <w:shd w:val="clear" w:color="auto" w:fill="BDD6EE" w:themeFill="accent1" w:themeFillTint="66"/>
            <w:noWrap/>
            <w:vAlign w:val="center"/>
          </w:tcPr>
          <w:p w:rsidR="005C1DC8" w:rsidRPr="001262EC" w:rsidRDefault="001900B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62.500,00 €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000000" w:fill="FFFFFF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6804" w:type="dxa"/>
            <w:shd w:val="clear" w:color="000000" w:fill="FFFFFF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Ulaganje u računalne programe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1900B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31.250,00 €</w:t>
            </w:r>
          </w:p>
        </w:tc>
      </w:tr>
      <w:tr w:rsidR="001900BF" w:rsidRPr="001262EC" w:rsidTr="00F20159">
        <w:trPr>
          <w:trHeight w:hRule="exact" w:val="340"/>
        </w:trPr>
        <w:tc>
          <w:tcPr>
            <w:tcW w:w="846" w:type="dxa"/>
            <w:shd w:val="clear" w:color="000000" w:fill="FFFFFF"/>
            <w:vAlign w:val="center"/>
          </w:tcPr>
          <w:p w:rsidR="001900BF" w:rsidRPr="001262EC" w:rsidRDefault="001900B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6804" w:type="dxa"/>
            <w:shd w:val="clear" w:color="000000" w:fill="FFFFFF"/>
            <w:noWrap/>
            <w:vAlign w:val="center"/>
          </w:tcPr>
          <w:p w:rsidR="001900BF" w:rsidRPr="001262EC" w:rsidRDefault="001900BF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Povezivanje PACS sustava sa IBIS sustavom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0BF" w:rsidRPr="001262EC" w:rsidRDefault="001900B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12.500,00 €</w:t>
            </w:r>
          </w:p>
        </w:tc>
      </w:tr>
      <w:tr w:rsidR="001900BF" w:rsidRPr="001262EC" w:rsidTr="00F20159">
        <w:trPr>
          <w:trHeight w:hRule="exact" w:val="340"/>
        </w:trPr>
        <w:tc>
          <w:tcPr>
            <w:tcW w:w="846" w:type="dxa"/>
            <w:shd w:val="clear" w:color="000000" w:fill="FFFFFF"/>
            <w:vAlign w:val="center"/>
          </w:tcPr>
          <w:p w:rsidR="001900BF" w:rsidRPr="001262EC" w:rsidRDefault="001900BF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6804" w:type="dxa"/>
            <w:shd w:val="clear" w:color="000000" w:fill="FFFFFF"/>
            <w:noWrap/>
            <w:vAlign w:val="center"/>
          </w:tcPr>
          <w:p w:rsidR="001900BF" w:rsidRPr="001262EC" w:rsidRDefault="001900BF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Usluga integracije IBIS-a i sustava za jediničnu terapiju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0BF" w:rsidRPr="001262EC" w:rsidRDefault="001900BF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18.750,00 €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9CC2E5" w:themeFill="accent1" w:themeFillTint="99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804" w:type="dxa"/>
            <w:shd w:val="clear" w:color="auto" w:fill="9CC2E5" w:themeFill="accent1" w:themeFillTint="99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:rsidR="005C1DC8" w:rsidRPr="001262EC" w:rsidRDefault="00751E43" w:rsidP="009E6992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656.312,50 €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BDD6EE" w:themeFill="accent1" w:themeFillTint="66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6804" w:type="dxa"/>
            <w:shd w:val="clear" w:color="auto" w:fill="BDD6EE" w:themeFill="accent1" w:themeFillTint="66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Dodatna ulaganja na građevinskim objektima 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5C1DC8" w:rsidRPr="001262EC" w:rsidRDefault="00751E43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656.312,50 €</w:t>
            </w:r>
          </w:p>
        </w:tc>
      </w:tr>
      <w:tr w:rsidR="005C1DC8" w:rsidRPr="001262EC" w:rsidTr="00F71564">
        <w:trPr>
          <w:trHeight w:hRule="exact" w:val="340"/>
        </w:trPr>
        <w:tc>
          <w:tcPr>
            <w:tcW w:w="846" w:type="dxa"/>
            <w:shd w:val="clear" w:color="auto" w:fill="DEEAF6" w:themeFill="accent1" w:themeFillTint="33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804" w:type="dxa"/>
            <w:shd w:val="clear" w:color="auto" w:fill="DEEAF6" w:themeFill="accent1" w:themeFillTint="33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Dodatna ulaganja na građevinskim objektima - redovno poslovanje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5C1DC8" w:rsidRPr="001262EC" w:rsidRDefault="006E5958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563.312,50</w:t>
            </w:r>
            <w:r w:rsidR="00751E43"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45111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Ostala razna dodatna ulaganja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751E43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4.562,50 €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45111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Ugradnja tehničke zaštite i video nadzora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751E43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6.250,00 €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45111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5C1DC8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Ugradnja izmjenjivača topline pripreme sanitarne vode GTV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751E43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25.000,00 €</w:t>
            </w:r>
          </w:p>
        </w:tc>
      </w:tr>
      <w:tr w:rsidR="005C1DC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5C1DC8" w:rsidRPr="001262EC" w:rsidRDefault="005C1DC8" w:rsidP="00F2015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45111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5C1DC8" w:rsidRPr="001262EC" w:rsidRDefault="00751E43" w:rsidP="009E699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Izvedba vanjske terase «Terme» - sjeverno pročelje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5C1DC8" w:rsidRPr="001262EC" w:rsidRDefault="00751E43" w:rsidP="009E6992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187.500,00 €</w:t>
            </w:r>
          </w:p>
        </w:tc>
      </w:tr>
      <w:tr w:rsidR="006E5958" w:rsidRPr="001262EC" w:rsidTr="006E5958">
        <w:trPr>
          <w:trHeight w:hRule="exact" w:val="471"/>
        </w:trPr>
        <w:tc>
          <w:tcPr>
            <w:tcW w:w="846" w:type="dxa"/>
            <w:shd w:val="clear" w:color="auto" w:fill="auto"/>
            <w:vAlign w:val="center"/>
          </w:tcPr>
          <w:p w:rsidR="006E5958" w:rsidRPr="001262EC" w:rsidRDefault="006E5958" w:rsidP="006E59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45111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Novi </w:t>
            </w:r>
            <w:proofErr w:type="spellStart"/>
            <w:r w:rsidRPr="001262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toplovodni</w:t>
            </w:r>
            <w:proofErr w:type="spellEnd"/>
            <w:r w:rsidRPr="001262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kotao, ugradnja i spajanje, kao i demontaža i zbrinjavanje starih i nepotrebnih kotlova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325.000,00 </w:t>
            </w: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€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6E5958" w:rsidRPr="001262EC" w:rsidTr="006E5958">
        <w:trPr>
          <w:trHeight w:hRule="exact" w:val="564"/>
        </w:trPr>
        <w:tc>
          <w:tcPr>
            <w:tcW w:w="846" w:type="dxa"/>
            <w:shd w:val="clear" w:color="auto" w:fill="auto"/>
            <w:vAlign w:val="center"/>
          </w:tcPr>
          <w:p w:rsidR="006E5958" w:rsidRPr="001262EC" w:rsidRDefault="006E5958" w:rsidP="006E59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45111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Stručni nadzor </w:t>
            </w:r>
            <w:proofErr w:type="spellStart"/>
            <w:r w:rsidRPr="001262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toplovodni</w:t>
            </w:r>
            <w:proofErr w:type="spellEnd"/>
            <w:r w:rsidRPr="001262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kotao, ugradnja i spajanje, kao i demontaža i zbrinjavanje starih i nepotrebnih kotlova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15.000,00 €</w:t>
            </w:r>
          </w:p>
        </w:tc>
      </w:tr>
      <w:tr w:rsidR="006E5958" w:rsidRPr="001262EC" w:rsidTr="000E4700">
        <w:trPr>
          <w:trHeight w:hRule="exact" w:val="378"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:rsidR="006E5958" w:rsidRDefault="006E5958" w:rsidP="006E59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6804" w:type="dxa"/>
            <w:shd w:val="clear" w:color="auto" w:fill="DEEAF6" w:themeFill="accent1" w:themeFillTint="33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Dodatna ulaganja na građevinskim objektima – NPOO Minerva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93.000,00 </w:t>
            </w: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€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6E595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E5958" w:rsidRPr="001262EC" w:rsidRDefault="006E5958" w:rsidP="006E59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45111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Usluge promocije i marketinga infrastrukture u funkciji destinacije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40.000,00 €</w:t>
            </w:r>
          </w:p>
        </w:tc>
      </w:tr>
      <w:tr w:rsidR="006E595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E5958" w:rsidRPr="001262EC" w:rsidRDefault="006E5958" w:rsidP="006E59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45111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Izrada materijala za potrebe informiranja i vidljivosti projekta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10.000,00 €</w:t>
            </w:r>
          </w:p>
        </w:tc>
      </w:tr>
      <w:tr w:rsidR="006E595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E5958" w:rsidRPr="001262EC" w:rsidRDefault="006E5958" w:rsidP="006E59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45111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Savjetodavne usluge i izrada prateće dokumentacije ekološkog označavanja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E5958" w:rsidRPr="001262EC" w:rsidRDefault="006E5958" w:rsidP="006E59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30.000,00 €</w:t>
            </w:r>
          </w:p>
        </w:tc>
      </w:tr>
      <w:tr w:rsidR="006E5958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  <w:hideMark/>
          </w:tcPr>
          <w:p w:rsidR="006E5958" w:rsidRPr="001262EC" w:rsidRDefault="006E5958" w:rsidP="006E59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45111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6E5958" w:rsidRPr="001262EC" w:rsidRDefault="006E5958" w:rsidP="006E59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Neovisna financijska revizija Projekta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E5958" w:rsidRDefault="006E5958" w:rsidP="006E59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12.500,00 €</w:t>
            </w:r>
          </w:p>
          <w:p w:rsidR="004A18CB" w:rsidRPr="001262EC" w:rsidRDefault="004A18CB" w:rsidP="006E59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4A18CB" w:rsidRPr="001262EC" w:rsidTr="00F20159">
        <w:trPr>
          <w:trHeight w:hRule="exact" w:val="340"/>
        </w:trPr>
        <w:tc>
          <w:tcPr>
            <w:tcW w:w="846" w:type="dxa"/>
            <w:shd w:val="clear" w:color="auto" w:fill="auto"/>
            <w:vAlign w:val="center"/>
          </w:tcPr>
          <w:p w:rsidR="004A18CB" w:rsidRPr="001262EC" w:rsidRDefault="004A18CB" w:rsidP="006E59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lastRenderedPageBreak/>
              <w:t>45111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18CB" w:rsidRPr="001262EC" w:rsidRDefault="004A18CB" w:rsidP="006E595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Edukacija djelatnika o primjeni novouvedenih digitalnih rješenja u hotelski sustav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A18CB" w:rsidRPr="001262EC" w:rsidRDefault="004A18CB" w:rsidP="006E595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500,00 </w:t>
            </w:r>
            <w:bookmarkStart w:id="0" w:name="_GoBack"/>
            <w:bookmarkEnd w:id="0"/>
            <w:r w:rsidRPr="001262EC">
              <w:rPr>
                <w:rFonts w:eastAsia="Times New Roman" w:cstheme="minorHAnsi"/>
                <w:sz w:val="20"/>
                <w:szCs w:val="20"/>
                <w:lang w:eastAsia="hr-HR"/>
              </w:rPr>
              <w:t>€</w:t>
            </w:r>
          </w:p>
        </w:tc>
      </w:tr>
    </w:tbl>
    <w:p w:rsidR="00E522DD" w:rsidRPr="00986BBB" w:rsidRDefault="000713EE" w:rsidP="00A565BB">
      <w:pPr>
        <w:ind w:right="-709"/>
        <w:jc w:val="both"/>
      </w:pPr>
      <w:r w:rsidRPr="000713EE">
        <w:t>Procjene</w:t>
      </w:r>
      <w:r w:rsidR="00C80833">
        <w:t xml:space="preserve"> plana</w:t>
      </w:r>
      <w:r w:rsidRPr="000713EE">
        <w:t xml:space="preserve"> </w:t>
      </w:r>
      <w:r w:rsidR="00986BBB">
        <w:t>nabave</w:t>
      </w:r>
      <w:r w:rsidRPr="000713EE">
        <w:t xml:space="preserve"> </w:t>
      </w:r>
      <w:r w:rsidR="00986BBB">
        <w:t>nefinancijske imovine</w:t>
      </w:r>
      <w:r w:rsidRPr="000713EE">
        <w:t xml:space="preserve"> podložne su promjenama te će se sukladno potrebama rasporediti prema stavka</w:t>
      </w:r>
      <w:r>
        <w:t>ma</w:t>
      </w:r>
      <w:r w:rsidRPr="000713EE">
        <w:t xml:space="preserve"> unutar konta ili kod prvih izmj</w:t>
      </w:r>
      <w:r w:rsidR="00986BBB">
        <w:t>ena i dopuna Financijskog pla</w:t>
      </w:r>
      <w:r w:rsidR="00C80833">
        <w:t>na</w:t>
      </w:r>
      <w:r w:rsidR="00E44EE3">
        <w:t xml:space="preserve"> za 202</w:t>
      </w:r>
      <w:r w:rsidR="00124931">
        <w:t>6</w:t>
      </w:r>
      <w:r w:rsidR="00E44EE3">
        <w:t>. godinu</w:t>
      </w:r>
      <w:r w:rsidR="00C80833">
        <w:t xml:space="preserve">. </w:t>
      </w:r>
    </w:p>
    <w:p w:rsidR="00636918" w:rsidRDefault="00636918" w:rsidP="001436FA">
      <w:pPr>
        <w:rPr>
          <w:b/>
        </w:rPr>
      </w:pPr>
    </w:p>
    <w:p w:rsidR="00636918" w:rsidRDefault="00636918" w:rsidP="00124931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97022">
        <w:rPr>
          <w:b/>
        </w:rPr>
        <w:t>Predsjednik upravnog vijeća</w:t>
      </w:r>
    </w:p>
    <w:p w:rsidR="00636918" w:rsidRDefault="00636918" w:rsidP="0063691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B4326">
        <w:rPr>
          <w:b/>
        </w:rPr>
        <w:tab/>
      </w:r>
      <w:r w:rsidR="00F97022">
        <w:rPr>
          <w:b/>
        </w:rPr>
        <w:t xml:space="preserve">       mr.sc. Alen Runac</w:t>
      </w:r>
    </w:p>
    <w:sectPr w:rsidR="00636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91809"/>
    <w:multiLevelType w:val="hybridMultilevel"/>
    <w:tmpl w:val="A3F69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FA"/>
    <w:rsid w:val="000713EE"/>
    <w:rsid w:val="00076FC8"/>
    <w:rsid w:val="000E4700"/>
    <w:rsid w:val="00124931"/>
    <w:rsid w:val="001262EC"/>
    <w:rsid w:val="00130203"/>
    <w:rsid w:val="001436FA"/>
    <w:rsid w:val="001900BF"/>
    <w:rsid w:val="00195D8B"/>
    <w:rsid w:val="001E0799"/>
    <w:rsid w:val="0027326B"/>
    <w:rsid w:val="00292A13"/>
    <w:rsid w:val="002A5F53"/>
    <w:rsid w:val="002D5318"/>
    <w:rsid w:val="003C28A0"/>
    <w:rsid w:val="0042346D"/>
    <w:rsid w:val="0044656D"/>
    <w:rsid w:val="004A18CB"/>
    <w:rsid w:val="004E002A"/>
    <w:rsid w:val="00546266"/>
    <w:rsid w:val="005869C3"/>
    <w:rsid w:val="005B6716"/>
    <w:rsid w:val="005B7FBD"/>
    <w:rsid w:val="005C1DC8"/>
    <w:rsid w:val="00636918"/>
    <w:rsid w:val="00637AEF"/>
    <w:rsid w:val="006E0FA4"/>
    <w:rsid w:val="006E5958"/>
    <w:rsid w:val="006F279D"/>
    <w:rsid w:val="00710ED4"/>
    <w:rsid w:val="0072126A"/>
    <w:rsid w:val="00746D19"/>
    <w:rsid w:val="00751E43"/>
    <w:rsid w:val="00884DD9"/>
    <w:rsid w:val="008872BF"/>
    <w:rsid w:val="008C6631"/>
    <w:rsid w:val="008D498D"/>
    <w:rsid w:val="00932C80"/>
    <w:rsid w:val="009468A0"/>
    <w:rsid w:val="00986BBB"/>
    <w:rsid w:val="00997883"/>
    <w:rsid w:val="009C5635"/>
    <w:rsid w:val="009E335F"/>
    <w:rsid w:val="009E6992"/>
    <w:rsid w:val="00A565BB"/>
    <w:rsid w:val="00AF446B"/>
    <w:rsid w:val="00B74E9E"/>
    <w:rsid w:val="00B9404E"/>
    <w:rsid w:val="00BD3A12"/>
    <w:rsid w:val="00BD53DC"/>
    <w:rsid w:val="00C46043"/>
    <w:rsid w:val="00C80833"/>
    <w:rsid w:val="00CA3C84"/>
    <w:rsid w:val="00CD5045"/>
    <w:rsid w:val="00CD58EB"/>
    <w:rsid w:val="00D272B3"/>
    <w:rsid w:val="00DF4A83"/>
    <w:rsid w:val="00E03BE3"/>
    <w:rsid w:val="00E44EE3"/>
    <w:rsid w:val="00E522DD"/>
    <w:rsid w:val="00E648D9"/>
    <w:rsid w:val="00E911D7"/>
    <w:rsid w:val="00E96079"/>
    <w:rsid w:val="00EB4326"/>
    <w:rsid w:val="00EF1D63"/>
    <w:rsid w:val="00F20159"/>
    <w:rsid w:val="00F71564"/>
    <w:rsid w:val="00F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7E6BD-60AD-4E8F-ABF2-BA3AA754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6F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0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20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5869C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869C3"/>
    <w:rPr>
      <w:color w:val="800080"/>
      <w:u w:val="single"/>
    </w:rPr>
  </w:style>
  <w:style w:type="paragraph" w:customStyle="1" w:styleId="xl176">
    <w:name w:val="xl176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77">
    <w:name w:val="xl177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78">
    <w:name w:val="xl178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79">
    <w:name w:val="xl179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80">
    <w:name w:val="xl180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81">
    <w:name w:val="xl181"/>
    <w:basedOn w:val="Normal"/>
    <w:rsid w:val="005869C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82">
    <w:name w:val="xl182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83">
    <w:name w:val="xl183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84">
    <w:name w:val="xl184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85">
    <w:name w:val="xl185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86">
    <w:name w:val="xl186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87">
    <w:name w:val="xl187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88">
    <w:name w:val="xl188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89">
    <w:name w:val="xl189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90">
    <w:name w:val="xl190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91">
    <w:name w:val="xl191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92">
    <w:name w:val="xl192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93">
    <w:name w:val="xl193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94">
    <w:name w:val="xl194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95">
    <w:name w:val="xl195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96">
    <w:name w:val="xl196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97">
    <w:name w:val="xl197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98">
    <w:name w:val="xl198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199">
    <w:name w:val="xl199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00">
    <w:name w:val="xl200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01">
    <w:name w:val="xl201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02">
    <w:name w:val="xl202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03">
    <w:name w:val="xl203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04">
    <w:name w:val="xl204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05">
    <w:name w:val="xl205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06">
    <w:name w:val="xl206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07">
    <w:name w:val="xl207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08">
    <w:name w:val="xl208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09">
    <w:name w:val="xl209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10">
    <w:name w:val="xl210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11">
    <w:name w:val="xl211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12">
    <w:name w:val="xl212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13">
    <w:name w:val="xl213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214">
    <w:name w:val="xl214"/>
    <w:basedOn w:val="Normal"/>
    <w:rsid w:val="00586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D1319-EA54-42ED-9384-3D919292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Horvat</dc:creator>
  <cp:keywords/>
  <dc:description/>
  <cp:lastModifiedBy>Spomenka Sakač</cp:lastModifiedBy>
  <cp:revision>7</cp:revision>
  <cp:lastPrinted>2023-10-23T08:30:00Z</cp:lastPrinted>
  <dcterms:created xsi:type="dcterms:W3CDTF">2025-10-27T08:33:00Z</dcterms:created>
  <dcterms:modified xsi:type="dcterms:W3CDTF">2025-11-05T08:56:00Z</dcterms:modified>
</cp:coreProperties>
</file>